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33"/>
        <w:ind w:left="2492" w:right="196" w:hanging="2278"/>
        <w:jc w:val="left"/>
        <w:rPr>
          <w:b w:val="0"/>
          <w:bCs w:val="0"/>
        </w:rPr>
      </w:pPr>
      <w:r>
        <w:rPr/>
        <w:t>Consultation publique sur l'examen de la stratégie européenne 2010-2020 en faveur des personnes</w:t>
      </w:r>
      <w:r>
        <w:rPr>
          <w:spacing w:val="-14"/>
        </w:rPr>
        <w:t> </w:t>
      </w:r>
      <w:r>
        <w:rPr/>
        <w:t>handicapées</w:t>
      </w:r>
      <w:r>
        <w:rPr>
          <w:b w:val="0"/>
        </w:rPr>
      </w:r>
    </w:p>
    <w:p>
      <w:pPr>
        <w:spacing w:line="240" w:lineRule="auto" w:before="0"/>
        <w:ind w:right="0"/>
        <w:rPr>
          <w:rFonts w:ascii="Verdana" w:hAnsi="Verdana" w:cs="Verdana" w:eastAsia="Verdana" w:hint="default"/>
          <w:b/>
          <w:bCs/>
          <w:sz w:val="22"/>
          <w:szCs w:val="22"/>
        </w:rPr>
      </w:pPr>
    </w:p>
    <w:p>
      <w:pPr>
        <w:spacing w:line="240" w:lineRule="auto" w:before="12"/>
        <w:ind w:right="0"/>
        <w:rPr>
          <w:rFonts w:ascii="Verdana" w:hAnsi="Verdana" w:cs="Verdana" w:eastAsia="Verdana" w:hint="default"/>
          <w:b/>
          <w:bCs/>
          <w:sz w:val="21"/>
          <w:szCs w:val="21"/>
        </w:rPr>
      </w:pPr>
    </w:p>
    <w:p>
      <w:pPr>
        <w:spacing w:line="240" w:lineRule="auto" w:before="0"/>
        <w:ind w:left="116" w:right="113" w:firstLine="0"/>
        <w:jc w:val="both"/>
        <w:rPr>
          <w:rFonts w:ascii="Verdana" w:hAnsi="Verdana" w:cs="Verdana" w:eastAsia="Verdana" w:hint="default"/>
          <w:sz w:val="22"/>
          <w:szCs w:val="22"/>
        </w:rPr>
      </w:pPr>
      <w:r>
        <w:rPr>
          <w:rFonts w:ascii="Verdana" w:hAnsi="Verdana" w:cs="Verdana" w:eastAsia="Verdana" w:hint="default"/>
          <w:i/>
          <w:sz w:val="22"/>
          <w:szCs w:val="22"/>
        </w:rPr>
        <w:t>L'Union européenne (UE) compte environ 80 millions de personnes handicapées qui sont souvent confrontées à des obstacles qui les empêchent de participer  pleinement à tous les aspects de la vie, au même titre que les autres citoyens. Dans le cadre de son engagement visant à éliminer ces obstacles et à améliorer les </w:t>
      </w:r>
      <w:r>
        <w:rPr>
          <w:rFonts w:ascii="Verdana" w:hAnsi="Verdana" w:cs="Verdana" w:eastAsia="Verdana" w:hint="default"/>
          <w:i/>
          <w:sz w:val="22"/>
          <w:szCs w:val="22"/>
        </w:rPr>
        <w:t>conditions de vie des personnes handicapées, l’UE est devenue partie à la </w:t>
      </w:r>
      <w:r>
        <w:rPr>
          <w:rFonts w:ascii="Verdana" w:hAnsi="Verdana" w:cs="Verdana" w:eastAsia="Verdana" w:hint="default"/>
          <w:i/>
          <w:sz w:val="22"/>
          <w:szCs w:val="22"/>
        </w:rPr>
        <w:t>convention des Nations unies relative aux droits des personnes handicapées (ci- </w:t>
      </w:r>
      <w:r>
        <w:rPr>
          <w:rFonts w:ascii="Verdana" w:hAnsi="Verdana" w:cs="Verdana" w:eastAsia="Verdana" w:hint="default"/>
          <w:i/>
          <w:sz w:val="22"/>
          <w:szCs w:val="22"/>
        </w:rPr>
        <w:t>après «convention des Nations unies»). La mise en œuvre de la convention, </w:t>
      </w:r>
      <w:r>
        <w:rPr>
          <w:rFonts w:ascii="Verdana" w:hAnsi="Verdana" w:cs="Verdana" w:eastAsia="Verdana" w:hint="default"/>
          <w:i/>
          <w:sz w:val="22"/>
          <w:szCs w:val="22"/>
        </w:rPr>
        <w:t>actuellement en cours, relève de la responsabilité des institutions européennes et </w:t>
      </w:r>
      <w:r>
        <w:rPr>
          <w:rFonts w:ascii="Verdana" w:hAnsi="Verdana" w:cs="Verdana" w:eastAsia="Verdana" w:hint="default"/>
          <w:i/>
          <w:sz w:val="22"/>
          <w:szCs w:val="22"/>
        </w:rPr>
        <w:t>des États membres. L’Union n</w:t>
      </w:r>
      <w:r>
        <w:rPr>
          <w:rFonts w:ascii="Verdana" w:hAnsi="Verdana" w:cs="Verdana" w:eastAsia="Verdana" w:hint="default"/>
          <w:i/>
          <w:sz w:val="22"/>
          <w:szCs w:val="22"/>
        </w:rPr>
        <w:t>e peut agir que dans les limites des pouvoirs qui lui sont conférés par les traités européens. Le comité des Nations unies sur les droits </w:t>
      </w:r>
      <w:r>
        <w:rPr>
          <w:rFonts w:ascii="Verdana" w:hAnsi="Verdana" w:cs="Verdana" w:eastAsia="Verdana" w:hint="default"/>
          <w:i/>
          <w:sz w:val="22"/>
          <w:szCs w:val="22"/>
        </w:rPr>
        <w:t>des personnes handicapées a effectué une première évaluation de la mise en œuvre </w:t>
      </w:r>
      <w:r>
        <w:rPr>
          <w:rFonts w:ascii="Verdana" w:hAnsi="Verdana" w:cs="Verdana" w:eastAsia="Verdana" w:hint="default"/>
          <w:i/>
          <w:sz w:val="22"/>
          <w:szCs w:val="22"/>
        </w:rPr>
        <w:t>de la convention par l'UE. Il estime que des progrès ont été réalisés, mais formule </w:t>
      </w:r>
      <w:r>
        <w:rPr>
          <w:rFonts w:ascii="Verdana" w:hAnsi="Verdana" w:cs="Verdana" w:eastAsia="Verdana" w:hint="default"/>
          <w:i/>
          <w:sz w:val="22"/>
          <w:szCs w:val="22"/>
        </w:rPr>
        <w:t>aussi certaines recommandations pour</w:t>
      </w:r>
      <w:r>
        <w:rPr>
          <w:rFonts w:ascii="Verdana" w:hAnsi="Verdana" w:cs="Verdana" w:eastAsia="Verdana" w:hint="default"/>
          <w:i/>
          <w:spacing w:val="-11"/>
          <w:sz w:val="22"/>
          <w:szCs w:val="22"/>
        </w:rPr>
        <w:t> </w:t>
      </w:r>
      <w:r>
        <w:rPr>
          <w:rFonts w:ascii="Verdana" w:hAnsi="Verdana" w:cs="Verdana" w:eastAsia="Verdana" w:hint="default"/>
          <w:i/>
          <w:sz w:val="22"/>
          <w:szCs w:val="22"/>
        </w:rPr>
        <w:t>l’avenir.</w:t>
      </w:r>
      <w:r>
        <w:rPr>
          <w:rFonts w:ascii="Verdana" w:hAnsi="Verdana" w:cs="Verdana" w:eastAsia="Verdana" w:hint="default"/>
          <w:sz w:val="22"/>
          <w:szCs w:val="22"/>
        </w:rPr>
      </w:r>
    </w:p>
    <w:p>
      <w:pPr>
        <w:spacing w:line="240" w:lineRule="auto" w:before="0"/>
        <w:ind w:right="0"/>
        <w:rPr>
          <w:rFonts w:ascii="Verdana" w:hAnsi="Verdana" w:cs="Verdana" w:eastAsia="Verdana" w:hint="default"/>
          <w:i/>
          <w:sz w:val="22"/>
          <w:szCs w:val="22"/>
        </w:rPr>
      </w:pPr>
    </w:p>
    <w:p>
      <w:pPr>
        <w:spacing w:before="0"/>
        <w:ind w:left="116" w:right="110" w:firstLine="0"/>
        <w:jc w:val="both"/>
        <w:rPr>
          <w:rFonts w:ascii="Verdana" w:hAnsi="Verdana" w:cs="Verdana" w:eastAsia="Verdana" w:hint="default"/>
          <w:sz w:val="22"/>
          <w:szCs w:val="22"/>
        </w:rPr>
      </w:pPr>
      <w:r>
        <w:rPr>
          <w:rFonts w:ascii="Verdana" w:hAnsi="Verdana" w:cs="Verdana" w:eastAsia="Verdana" w:hint="default"/>
          <w:i/>
          <w:sz w:val="22"/>
          <w:szCs w:val="22"/>
        </w:rPr>
        <w:t>Au niveau de l’UE, la convention des Nations unies est mise en œuvre par l’intermédiaire de la stratégie européenne 2010</w:t>
      </w:r>
      <w:r>
        <w:rPr>
          <w:rFonts w:ascii="Verdana" w:hAnsi="Verdana" w:cs="Verdana" w:eastAsia="Verdana" w:hint="default"/>
          <w:i/>
          <w:sz w:val="22"/>
          <w:szCs w:val="22"/>
        </w:rPr>
        <w:t>-2020 en faveur des personnes handicapées</w:t>
      </w:r>
      <w:r>
        <w:rPr>
          <w:rFonts w:ascii="Verdana" w:hAnsi="Verdana" w:cs="Verdana" w:eastAsia="Verdana" w:hint="default"/>
          <w:i/>
          <w:sz w:val="22"/>
          <w:szCs w:val="22"/>
        </w:rPr>
        <w:t>. Cette stratégie définit huit grands domaines d’action au niveau de l’UE: l’accessibilité, la participation, l’égalité, l’emploi, l’éducation et la formation, la protection sociale, la santé et l’action extérieure. La stratégie étant parvenue à mi</w:t>
      </w:r>
      <w:r>
        <w:rPr>
          <w:rFonts w:ascii="Verdana" w:hAnsi="Verdana" w:cs="Verdana" w:eastAsia="Verdana" w:hint="default"/>
          <w:i/>
          <w:sz w:val="22"/>
          <w:szCs w:val="22"/>
        </w:rPr>
        <w:t>- parcours, la Commission européenne lance la présente consultation publique afin </w:t>
      </w:r>
      <w:r>
        <w:rPr>
          <w:rFonts w:ascii="Verdana" w:hAnsi="Verdana" w:cs="Verdana" w:eastAsia="Verdana" w:hint="default"/>
          <w:i/>
          <w:sz w:val="22"/>
          <w:szCs w:val="22"/>
        </w:rPr>
        <w:t>d’en évaluer les effets et de s'assurer que la politique de l’UE reste adaptée aux </w:t>
      </w:r>
      <w:r>
        <w:rPr>
          <w:rFonts w:ascii="Verdana" w:hAnsi="Verdana" w:cs="Verdana" w:eastAsia="Verdana" w:hint="default"/>
          <w:i/>
          <w:sz w:val="22"/>
          <w:szCs w:val="22"/>
        </w:rPr>
        <w:t>besoins et aux droits des personnes</w:t>
      </w:r>
      <w:r>
        <w:rPr>
          <w:rFonts w:ascii="Verdana" w:hAnsi="Verdana" w:cs="Verdana" w:eastAsia="Verdana" w:hint="default"/>
          <w:i/>
          <w:spacing w:val="-11"/>
          <w:sz w:val="22"/>
          <w:szCs w:val="22"/>
        </w:rPr>
        <w:t> </w:t>
      </w:r>
      <w:r>
        <w:rPr>
          <w:rFonts w:ascii="Verdana" w:hAnsi="Verdana" w:cs="Verdana" w:eastAsia="Verdana" w:hint="default"/>
          <w:i/>
          <w:sz w:val="22"/>
          <w:szCs w:val="22"/>
        </w:rPr>
        <w:t>handicapées.</w:t>
      </w:r>
      <w:r>
        <w:rPr>
          <w:rFonts w:ascii="Verdana" w:hAnsi="Verdana" w:cs="Verdana" w:eastAsia="Verdana" w:hint="default"/>
          <w:sz w:val="22"/>
          <w:szCs w:val="22"/>
        </w:rPr>
      </w:r>
    </w:p>
    <w:p>
      <w:pPr>
        <w:spacing w:line="240" w:lineRule="auto" w:before="10"/>
        <w:ind w:right="0"/>
        <w:rPr>
          <w:rFonts w:ascii="Verdana" w:hAnsi="Verdana" w:cs="Verdana" w:eastAsia="Verdana" w:hint="default"/>
          <w:i/>
          <w:sz w:val="21"/>
          <w:szCs w:val="21"/>
        </w:rPr>
      </w:pPr>
    </w:p>
    <w:p>
      <w:pPr>
        <w:spacing w:before="0"/>
        <w:ind w:left="116" w:right="113" w:firstLine="0"/>
        <w:jc w:val="both"/>
        <w:rPr>
          <w:rFonts w:ascii="Verdana" w:hAnsi="Verdana" w:cs="Verdana" w:eastAsia="Verdana" w:hint="default"/>
          <w:sz w:val="22"/>
          <w:szCs w:val="22"/>
        </w:rPr>
      </w:pPr>
      <w:r>
        <w:rPr>
          <w:rFonts w:ascii="Verdana" w:hAnsi="Verdana" w:cs="Verdana" w:eastAsia="Verdana" w:hint="default"/>
          <w:i/>
          <w:sz w:val="22"/>
          <w:szCs w:val="22"/>
        </w:rPr>
        <w:t>Le questionnaire ci-après vous demande votre avis </w:t>
      </w:r>
      <w:r>
        <w:rPr>
          <w:rFonts w:ascii="Verdana" w:hAnsi="Verdana" w:cs="Verdana" w:eastAsia="Verdana" w:hint="default"/>
          <w:i/>
          <w:sz w:val="22"/>
          <w:szCs w:val="22"/>
        </w:rPr>
        <w:t>sur ce qui a été réalisé jusqu’à présent au niveau de l’UE, ainsi que sur les difficultés rencontrées par les personnes ayant un handicap et la manière dont l’Union devrait les traiter. Les citoyens, les </w:t>
      </w:r>
      <w:r>
        <w:rPr>
          <w:rFonts w:ascii="Verdana" w:hAnsi="Verdana" w:cs="Verdana" w:eastAsia="Verdana" w:hint="default"/>
          <w:i/>
          <w:sz w:val="22"/>
          <w:szCs w:val="22"/>
        </w:rPr>
        <w:t>organisations, les pouvoirs publics, les entreprises</w:t>
      </w:r>
      <w:r>
        <w:rPr>
          <w:rFonts w:ascii="Verdana" w:hAnsi="Verdana" w:cs="Verdana" w:eastAsia="Verdana" w:hint="default"/>
          <w:i/>
          <w:sz w:val="22"/>
          <w:szCs w:val="22"/>
        </w:rPr>
        <w:t>, les universitaires et d’autres </w:t>
      </w:r>
      <w:r>
        <w:rPr>
          <w:rFonts w:ascii="Verdana" w:hAnsi="Verdana" w:cs="Verdana" w:eastAsia="Verdana" w:hint="default"/>
          <w:i/>
          <w:sz w:val="22"/>
          <w:szCs w:val="22"/>
        </w:rPr>
        <w:t>parties prenantes sont invités à y</w:t>
      </w:r>
      <w:r>
        <w:rPr>
          <w:rFonts w:ascii="Verdana" w:hAnsi="Verdana" w:cs="Verdana" w:eastAsia="Verdana" w:hint="default"/>
          <w:i/>
          <w:spacing w:val="-13"/>
          <w:sz w:val="22"/>
          <w:szCs w:val="22"/>
        </w:rPr>
        <w:t> </w:t>
      </w:r>
      <w:r>
        <w:rPr>
          <w:rFonts w:ascii="Verdana" w:hAnsi="Verdana" w:cs="Verdana" w:eastAsia="Verdana" w:hint="default"/>
          <w:i/>
          <w:sz w:val="22"/>
          <w:szCs w:val="22"/>
        </w:rPr>
        <w:t>répondre.</w:t>
      </w:r>
      <w:r>
        <w:rPr>
          <w:rFonts w:ascii="Verdana" w:hAnsi="Verdana" w:cs="Verdana" w:eastAsia="Verdana" w:hint="default"/>
          <w:sz w:val="22"/>
          <w:szCs w:val="22"/>
        </w:rPr>
      </w:r>
    </w:p>
    <w:p>
      <w:pPr>
        <w:spacing w:line="240" w:lineRule="auto" w:before="1"/>
        <w:ind w:right="0"/>
        <w:rPr>
          <w:rFonts w:ascii="Verdana" w:hAnsi="Verdana" w:cs="Verdana" w:eastAsia="Verdana" w:hint="default"/>
          <w:i/>
          <w:sz w:val="22"/>
          <w:szCs w:val="22"/>
        </w:rPr>
      </w:pPr>
    </w:p>
    <w:p>
      <w:pPr>
        <w:spacing w:before="0"/>
        <w:ind w:left="116" w:right="114" w:firstLine="0"/>
        <w:jc w:val="both"/>
        <w:rPr>
          <w:rFonts w:ascii="Verdana" w:hAnsi="Verdana" w:cs="Verdana" w:eastAsia="Verdana" w:hint="default"/>
          <w:sz w:val="22"/>
          <w:szCs w:val="22"/>
        </w:rPr>
      </w:pPr>
      <w:r>
        <w:rPr>
          <w:rFonts w:ascii="Verdana" w:hAnsi="Verdana" w:cs="Verdana" w:eastAsia="Verdana" w:hint="default"/>
          <w:i/>
          <w:sz w:val="22"/>
          <w:szCs w:val="22"/>
        </w:rPr>
        <w:t>Les résultats de la consultation serviront à évaluer les progrès réalisés dans le cadre de la stratégie européenne 2010-2020 en faveur des personnes handicapées et à repérer les </w:t>
      </w:r>
      <w:r>
        <w:rPr>
          <w:rFonts w:ascii="Verdana" w:hAnsi="Verdana" w:cs="Verdana" w:eastAsia="Verdana" w:hint="default"/>
          <w:i/>
          <w:sz w:val="22"/>
          <w:szCs w:val="22"/>
        </w:rPr>
        <w:t>lacunes qu'il convient de combler au niveau de l’UE pour que les </w:t>
      </w:r>
      <w:r>
        <w:rPr>
          <w:rFonts w:ascii="Verdana" w:hAnsi="Verdana" w:cs="Verdana" w:eastAsia="Verdana" w:hint="default"/>
          <w:i/>
          <w:sz w:val="22"/>
          <w:szCs w:val="22"/>
        </w:rPr>
        <w:t>personnes handicapées puissent participer pleinement à la vie de la société, comme tous les autres</w:t>
      </w:r>
      <w:r>
        <w:rPr>
          <w:rFonts w:ascii="Verdana" w:hAnsi="Verdana" w:cs="Verdana" w:eastAsia="Verdana" w:hint="default"/>
          <w:i/>
          <w:spacing w:val="-5"/>
          <w:sz w:val="22"/>
          <w:szCs w:val="22"/>
        </w:rPr>
        <w:t> </w:t>
      </w:r>
      <w:r>
        <w:rPr>
          <w:rFonts w:ascii="Verdana" w:hAnsi="Verdana" w:cs="Verdana" w:eastAsia="Verdana" w:hint="default"/>
          <w:i/>
          <w:sz w:val="22"/>
          <w:szCs w:val="22"/>
        </w:rPr>
        <w:t>citoyens.</w:t>
      </w:r>
      <w:r>
        <w:rPr>
          <w:rFonts w:ascii="Verdana" w:hAnsi="Verdana" w:cs="Verdana" w:eastAsia="Verdana" w:hint="default"/>
          <w:sz w:val="22"/>
          <w:szCs w:val="22"/>
        </w:rPr>
      </w:r>
    </w:p>
    <w:p>
      <w:pPr>
        <w:spacing w:line="240" w:lineRule="auto" w:before="0"/>
        <w:ind w:right="0"/>
        <w:rPr>
          <w:rFonts w:ascii="Verdana" w:hAnsi="Verdana" w:cs="Verdana" w:eastAsia="Verdana" w:hint="default"/>
          <w:i/>
          <w:sz w:val="22"/>
          <w:szCs w:val="22"/>
        </w:rPr>
      </w:pPr>
    </w:p>
    <w:p>
      <w:pPr>
        <w:spacing w:before="0"/>
        <w:ind w:left="116" w:right="111" w:firstLine="0"/>
        <w:jc w:val="both"/>
        <w:rPr>
          <w:rFonts w:ascii="Verdana" w:hAnsi="Verdana" w:cs="Verdana" w:eastAsia="Verdana" w:hint="default"/>
          <w:sz w:val="22"/>
          <w:szCs w:val="22"/>
        </w:rPr>
      </w:pPr>
      <w:r>
        <w:rPr>
          <w:rFonts w:ascii="Verdana" w:hAnsi="Verdana" w:cs="Verdana" w:eastAsia="Verdana" w:hint="default"/>
          <w:i/>
          <w:sz w:val="22"/>
          <w:szCs w:val="22"/>
        </w:rPr>
        <w:t>La participation à l’enquête devrait prendre une vingtaine de minutes. </w:t>
      </w:r>
      <w:r>
        <w:rPr>
          <w:rFonts w:ascii="Verdana" w:hAnsi="Verdana" w:cs="Verdana" w:eastAsia="Verdana" w:hint="default"/>
          <w:i/>
          <w:sz w:val="22"/>
          <w:szCs w:val="22"/>
        </w:rPr>
        <w:t>Veuillez envoyer ce document pour le 18.03.2016 au plus tard, à l'adresse électronique suivante:</w:t>
      </w:r>
      <w:r>
        <w:rPr>
          <w:rFonts w:ascii="Verdana" w:hAnsi="Verdana" w:cs="Verdana" w:eastAsia="Verdana" w:hint="default"/>
          <w:sz w:val="22"/>
          <w:szCs w:val="22"/>
        </w:rPr>
      </w:r>
    </w:p>
    <w:p>
      <w:pPr>
        <w:spacing w:line="266" w:lineRule="exact" w:before="0"/>
        <w:ind w:left="116" w:right="0" w:firstLine="0"/>
        <w:jc w:val="both"/>
        <w:rPr>
          <w:rFonts w:ascii="Verdana" w:hAnsi="Verdana" w:cs="Verdana" w:eastAsia="Verdana" w:hint="default"/>
          <w:sz w:val="22"/>
          <w:szCs w:val="22"/>
        </w:rPr>
      </w:pPr>
      <w:r>
        <w:rPr>
          <w:rFonts w:ascii="Verdana"/>
          <w:i/>
          <w:color w:val="0000FF"/>
          <w:w w:val="100"/>
          <w:sz w:val="22"/>
        </w:rPr>
      </w:r>
      <w:hyperlink r:id="rId6">
        <w:r>
          <w:rPr>
            <w:rFonts w:ascii="Verdana"/>
            <w:i/>
            <w:color w:val="0000FF"/>
            <w:sz w:val="22"/>
            <w:u w:val="single" w:color="0000FF"/>
          </w:rPr>
          <w:t>EMPL-C3-CONSULTATION@ec.europa.eu</w:t>
        </w:r>
        <w:r>
          <w:rPr>
            <w:rFonts w:ascii="Verdana"/>
            <w:i/>
            <w:color w:val="0000FF"/>
            <w:sz w:val="22"/>
          </w:rPr>
        </w:r>
        <w:r>
          <w:rPr>
            <w:rFonts w:ascii="Verdana"/>
            <w:sz w:val="22"/>
          </w:rPr>
        </w:r>
      </w:hyperlink>
    </w:p>
    <w:p>
      <w:pPr>
        <w:spacing w:line="240" w:lineRule="auto" w:before="0"/>
        <w:ind w:right="0"/>
        <w:rPr>
          <w:rFonts w:ascii="Verdana" w:hAnsi="Verdana" w:cs="Verdana" w:eastAsia="Verdana" w:hint="default"/>
          <w:i/>
          <w:sz w:val="17"/>
          <w:szCs w:val="17"/>
        </w:rPr>
      </w:pPr>
    </w:p>
    <w:p>
      <w:pPr>
        <w:spacing w:before="61"/>
        <w:ind w:left="116" w:right="196" w:firstLine="0"/>
        <w:jc w:val="left"/>
        <w:rPr>
          <w:rFonts w:ascii="Verdana" w:hAnsi="Verdana" w:cs="Verdana" w:eastAsia="Verdana" w:hint="default"/>
          <w:sz w:val="22"/>
          <w:szCs w:val="22"/>
        </w:rPr>
      </w:pPr>
      <w:r>
        <w:rPr>
          <w:rFonts w:ascii="Verdana" w:hAnsi="Verdana"/>
          <w:i/>
          <w:sz w:val="22"/>
        </w:rPr>
        <w:t>Les champs marqués d'un * sont</w:t>
      </w:r>
      <w:r>
        <w:rPr>
          <w:rFonts w:ascii="Verdana" w:hAnsi="Verdana"/>
          <w:i/>
          <w:spacing w:val="-9"/>
          <w:sz w:val="22"/>
        </w:rPr>
        <w:t> </w:t>
      </w:r>
      <w:r>
        <w:rPr>
          <w:rFonts w:ascii="Verdana" w:hAnsi="Verdana"/>
          <w:i/>
          <w:sz w:val="22"/>
        </w:rPr>
        <w:t>obligatoires.</w:t>
      </w:r>
      <w:r>
        <w:rPr>
          <w:rFonts w:ascii="Verdana" w:hAnsi="Verdana"/>
          <w:sz w:val="22"/>
        </w:rPr>
      </w:r>
    </w:p>
    <w:p>
      <w:pPr>
        <w:spacing w:line="240" w:lineRule="auto" w:before="0"/>
        <w:ind w:right="0"/>
        <w:rPr>
          <w:rFonts w:ascii="Verdana" w:hAnsi="Verdana" w:cs="Verdana" w:eastAsia="Verdana" w:hint="default"/>
          <w:i/>
          <w:sz w:val="22"/>
          <w:szCs w:val="22"/>
        </w:rPr>
      </w:pPr>
    </w:p>
    <w:p>
      <w:pPr>
        <w:spacing w:before="0"/>
        <w:ind w:left="116" w:right="113" w:firstLine="0"/>
        <w:jc w:val="left"/>
        <w:rPr>
          <w:rFonts w:ascii="Verdana" w:hAnsi="Verdana" w:cs="Verdana" w:eastAsia="Verdana" w:hint="default"/>
          <w:sz w:val="22"/>
          <w:szCs w:val="22"/>
        </w:rPr>
      </w:pPr>
      <w:r>
        <w:rPr>
          <w:rFonts w:ascii="Verdana" w:hAnsi="Verdana" w:cs="Verdana" w:eastAsia="Verdana" w:hint="default"/>
          <w:i/>
          <w:sz w:val="22"/>
          <w:szCs w:val="22"/>
        </w:rPr>
        <w:t>Veuillez noter que nous n’utiliserons l'intégralité de votre contribution que si votre nom ou celui de votre organisation (si vous répondez au nom d’une organisation </w:t>
      </w:r>
      <w:r>
        <w:rPr>
          <w:rFonts w:ascii="Verdana" w:hAnsi="Verdana" w:cs="Verdana" w:eastAsia="Verdana" w:hint="default"/>
          <w:i/>
          <w:spacing w:val="27"/>
          <w:sz w:val="22"/>
          <w:szCs w:val="22"/>
        </w:rPr>
        <w:t> </w:t>
      </w:r>
      <w:r>
        <w:rPr>
          <w:rFonts w:ascii="Verdana" w:hAnsi="Verdana" w:cs="Verdana" w:eastAsia="Verdana" w:hint="default"/>
          <w:i/>
          <w:sz w:val="22"/>
          <w:szCs w:val="22"/>
        </w:rPr>
        <w:t>ou</w:t>
      </w:r>
      <w:r>
        <w:rPr>
          <w:rFonts w:ascii="Verdana" w:hAnsi="Verdana" w:cs="Verdana" w:eastAsia="Verdana" w:hint="default"/>
          <w:sz w:val="22"/>
          <w:szCs w:val="22"/>
        </w:rPr>
      </w:r>
    </w:p>
    <w:p>
      <w:pPr>
        <w:spacing w:after="0"/>
        <w:jc w:val="left"/>
        <w:rPr>
          <w:rFonts w:ascii="Verdana" w:hAnsi="Verdana" w:cs="Verdana" w:eastAsia="Verdana" w:hint="default"/>
          <w:sz w:val="22"/>
          <w:szCs w:val="22"/>
        </w:rPr>
        <w:sectPr>
          <w:footerReference w:type="default" r:id="rId5"/>
          <w:type w:val="continuous"/>
          <w:pgSz w:w="12240" w:h="15840"/>
          <w:pgMar w:footer="1047" w:top="1380" w:bottom="1240" w:left="1300" w:right="1300"/>
          <w:pgNumType w:start="1"/>
        </w:sectPr>
      </w:pPr>
    </w:p>
    <w:p>
      <w:pPr>
        <w:spacing w:before="33"/>
        <w:ind w:left="116" w:right="116" w:firstLine="0"/>
        <w:jc w:val="both"/>
        <w:rPr>
          <w:rFonts w:ascii="Verdana" w:hAnsi="Verdana" w:cs="Verdana" w:eastAsia="Verdana" w:hint="default"/>
          <w:sz w:val="22"/>
          <w:szCs w:val="22"/>
        </w:rPr>
      </w:pPr>
      <w:r>
        <w:rPr>
          <w:rFonts w:ascii="Verdana" w:hAnsi="Verdana" w:cs="Verdana" w:eastAsia="Verdana" w:hint="default"/>
          <w:i/>
          <w:sz w:val="22"/>
          <w:szCs w:val="22"/>
        </w:rPr>
        <w:t>d’une institution) est indiqué. Si vous ne souhaitez pas donner votre nom, vous </w:t>
      </w:r>
      <w:r>
        <w:rPr>
          <w:rFonts w:ascii="Verdana" w:hAnsi="Verdana" w:cs="Verdana" w:eastAsia="Verdana" w:hint="default"/>
          <w:i/>
          <w:sz w:val="22"/>
          <w:szCs w:val="22"/>
        </w:rPr>
        <w:t>pourrez uniquement rédiger un commentaire</w:t>
      </w:r>
      <w:r>
        <w:rPr>
          <w:rFonts w:ascii="Verdana" w:hAnsi="Verdana" w:cs="Verdana" w:eastAsia="Verdana" w:hint="default"/>
          <w:i/>
          <w:spacing w:val="-15"/>
          <w:sz w:val="22"/>
          <w:szCs w:val="22"/>
        </w:rPr>
        <w:t> </w:t>
      </w:r>
      <w:r>
        <w:rPr>
          <w:rFonts w:ascii="Verdana" w:hAnsi="Verdana" w:cs="Verdana" w:eastAsia="Verdana" w:hint="default"/>
          <w:i/>
          <w:sz w:val="22"/>
          <w:szCs w:val="22"/>
        </w:rPr>
        <w:t>général.</w:t>
      </w:r>
      <w:r>
        <w:rPr>
          <w:rFonts w:ascii="Verdana" w:hAnsi="Verdana" w:cs="Verdana" w:eastAsia="Verdana" w:hint="default"/>
          <w:sz w:val="22"/>
          <w:szCs w:val="22"/>
        </w:rPr>
      </w:r>
    </w:p>
    <w:p>
      <w:pPr>
        <w:spacing w:line="240" w:lineRule="auto" w:before="0"/>
        <w:ind w:right="0"/>
        <w:rPr>
          <w:rFonts w:ascii="Verdana" w:hAnsi="Verdana" w:cs="Verdana" w:eastAsia="Verdana" w:hint="default"/>
          <w:i/>
          <w:sz w:val="22"/>
          <w:szCs w:val="22"/>
        </w:rPr>
      </w:pPr>
    </w:p>
    <w:p>
      <w:pPr>
        <w:spacing w:before="0"/>
        <w:ind w:left="116" w:right="115" w:firstLine="0"/>
        <w:jc w:val="both"/>
        <w:rPr>
          <w:rFonts w:ascii="Verdana" w:hAnsi="Verdana" w:cs="Verdana" w:eastAsia="Verdana" w:hint="default"/>
          <w:sz w:val="22"/>
          <w:szCs w:val="22"/>
        </w:rPr>
      </w:pPr>
      <w:r>
        <w:rPr>
          <w:rFonts w:ascii="Verdana" w:hAnsi="Verdana"/>
          <w:i/>
          <w:sz w:val="22"/>
        </w:rPr>
        <w:t>Si vous acceptez d'indiquer votre nom ou celui de votre organisation, vous pouvez tout de même demander que vos réponses restent anonymes lorsque les résultats seront</w:t>
      </w:r>
      <w:r>
        <w:rPr>
          <w:rFonts w:ascii="Verdana" w:hAnsi="Verdana"/>
          <w:i/>
          <w:spacing w:val="-3"/>
          <w:sz w:val="22"/>
        </w:rPr>
        <w:t> </w:t>
      </w:r>
      <w:r>
        <w:rPr>
          <w:rFonts w:ascii="Verdana" w:hAnsi="Verdana"/>
          <w:i/>
          <w:sz w:val="22"/>
        </w:rPr>
        <w:t>publiés.</w:t>
      </w:r>
      <w:r>
        <w:rPr>
          <w:rFonts w:ascii="Verdana" w:hAnsi="Verdana"/>
          <w:sz w:val="22"/>
        </w:rPr>
      </w:r>
    </w:p>
    <w:p>
      <w:pPr>
        <w:spacing w:line="240" w:lineRule="auto" w:before="7"/>
        <w:ind w:right="0"/>
        <w:rPr>
          <w:rFonts w:ascii="Verdana" w:hAnsi="Verdana" w:cs="Verdana" w:eastAsia="Verdana" w:hint="default"/>
          <w:i/>
          <w:sz w:val="22"/>
          <w:szCs w:val="22"/>
        </w:rPr>
      </w:pPr>
    </w:p>
    <w:p>
      <w:pPr>
        <w:pStyle w:val="ListParagraph"/>
        <w:numPr>
          <w:ilvl w:val="0"/>
          <w:numId w:val="1"/>
        </w:numPr>
        <w:tabs>
          <w:tab w:pos="837" w:val="left" w:leader="none"/>
        </w:tabs>
        <w:spacing w:line="268" w:lineRule="exact" w:before="0" w:after="0"/>
        <w:ind w:left="836" w:right="115" w:hanging="360"/>
        <w:jc w:val="left"/>
        <w:rPr>
          <w:rFonts w:ascii="Verdana" w:hAnsi="Verdana" w:cs="Verdana" w:eastAsia="Verdana" w:hint="default"/>
          <w:sz w:val="22"/>
          <w:szCs w:val="22"/>
        </w:rPr>
      </w:pPr>
      <w:r>
        <w:rPr>
          <w:rFonts w:ascii="Verdana" w:hAnsi="Verdana"/>
          <w:i/>
          <w:sz w:val="22"/>
        </w:rPr>
        <w:t>Oui, j'accepte d'indiquer mon nom ou celui de l'organisation/de l'institution que je représente (la consultation</w:t>
      </w:r>
      <w:r>
        <w:rPr>
          <w:rFonts w:ascii="Verdana" w:hAnsi="Verdana"/>
          <w:i/>
          <w:spacing w:val="-10"/>
          <w:sz w:val="22"/>
        </w:rPr>
        <w:t> </w:t>
      </w:r>
      <w:r>
        <w:rPr>
          <w:rFonts w:ascii="Verdana" w:hAnsi="Verdana"/>
          <w:i/>
          <w:sz w:val="22"/>
        </w:rPr>
        <w:t>démarre)</w:t>
      </w:r>
      <w:r>
        <w:rPr>
          <w:rFonts w:ascii="Verdana" w:hAnsi="Verdana"/>
          <w:sz w:val="22"/>
        </w:rPr>
      </w:r>
    </w:p>
    <w:p>
      <w:pPr>
        <w:pStyle w:val="ListParagraph"/>
        <w:numPr>
          <w:ilvl w:val="0"/>
          <w:numId w:val="1"/>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i/>
          <w:sz w:val="22"/>
        </w:rPr>
        <w:t>Je préfère rédiger un commentaire général </w:t>
      </w:r>
      <w:r>
        <w:rPr>
          <w:rFonts w:ascii="Verdana" w:hAnsi="Verdana"/>
          <w:i/>
          <w:sz w:val="22"/>
          <w:shd w:fill="FFFF00" w:color="auto" w:val="clear"/>
        </w:rPr>
        <w:t>(aller à la question</w:t>
      </w:r>
      <w:r>
        <w:rPr>
          <w:rFonts w:ascii="Verdana" w:hAnsi="Verdana"/>
          <w:i/>
          <w:spacing w:val="-20"/>
          <w:sz w:val="22"/>
          <w:shd w:fill="FFFF00" w:color="auto" w:val="clear"/>
        </w:rPr>
        <w:t> </w:t>
      </w:r>
      <w:r>
        <w:rPr>
          <w:rFonts w:ascii="Verdana" w:hAnsi="Verdana"/>
          <w:i/>
          <w:sz w:val="22"/>
          <w:shd w:fill="FFFF00" w:color="auto" w:val="clear"/>
        </w:rPr>
        <w:t>4.5)</w:t>
      </w:r>
      <w:r>
        <w:rPr>
          <w:rFonts w:ascii="Verdana" w:hAnsi="Verdana"/>
          <w:i/>
          <w:sz w:val="22"/>
        </w:rPr>
      </w:r>
      <w:r>
        <w:rPr>
          <w:rFonts w:ascii="Verdana" w:hAnsi="Verdana"/>
          <w:sz w:val="22"/>
        </w:rPr>
      </w:r>
    </w:p>
    <w:p>
      <w:pPr>
        <w:spacing w:line="242" w:lineRule="auto" w:before="0"/>
        <w:ind w:left="116" w:right="117" w:firstLine="0"/>
        <w:jc w:val="both"/>
        <w:rPr>
          <w:rFonts w:ascii="Verdana" w:hAnsi="Verdana" w:cs="Verdana" w:eastAsia="Verdana" w:hint="default"/>
          <w:sz w:val="22"/>
          <w:szCs w:val="22"/>
        </w:rPr>
      </w:pPr>
      <w:r>
        <w:rPr>
          <w:rFonts w:ascii="Verdana" w:hAnsi="Verdana"/>
          <w:i/>
          <w:sz w:val="22"/>
        </w:rPr>
        <w:t>La déclaration relative à la protection des données dans le cadre de la présente consultation est disponible</w:t>
      </w:r>
      <w:r>
        <w:rPr>
          <w:rFonts w:ascii="Verdana" w:hAnsi="Verdana"/>
          <w:i/>
          <w:spacing w:val="-11"/>
          <w:sz w:val="22"/>
        </w:rPr>
        <w:t> </w:t>
      </w:r>
      <w:r>
        <w:rPr>
          <w:rFonts w:ascii="Verdana" w:hAnsi="Verdana"/>
          <w:i/>
          <w:sz w:val="22"/>
          <w:u w:val="single" w:color="000000"/>
        </w:rPr>
        <w:t>ici</w:t>
      </w:r>
      <w:r>
        <w:rPr>
          <w:rFonts w:ascii="Verdana" w:hAnsi="Verdana"/>
          <w:i/>
          <w:sz w:val="22"/>
        </w:rPr>
        <w:t>.</w:t>
      </w:r>
      <w:r>
        <w:rPr>
          <w:rFonts w:ascii="Verdana" w:hAnsi="Verdana"/>
          <w:sz w:val="22"/>
        </w:rPr>
      </w:r>
    </w:p>
    <w:p>
      <w:pPr>
        <w:spacing w:line="240" w:lineRule="auto" w:before="0"/>
        <w:ind w:right="0"/>
        <w:rPr>
          <w:rFonts w:ascii="Verdana" w:hAnsi="Verdana" w:cs="Verdana" w:eastAsia="Verdana" w:hint="default"/>
          <w:i/>
          <w:sz w:val="20"/>
          <w:szCs w:val="20"/>
        </w:rPr>
      </w:pPr>
    </w:p>
    <w:p>
      <w:pPr>
        <w:spacing w:line="240" w:lineRule="auto" w:before="8"/>
        <w:ind w:right="0"/>
        <w:rPr>
          <w:rFonts w:ascii="Verdana" w:hAnsi="Verdana" w:cs="Verdana" w:eastAsia="Verdana" w:hint="default"/>
          <w:i/>
          <w:sz w:val="18"/>
          <w:szCs w:val="18"/>
        </w:rPr>
      </w:pPr>
    </w:p>
    <w:p>
      <w:pPr>
        <w:pStyle w:val="Heading1"/>
        <w:numPr>
          <w:ilvl w:val="0"/>
          <w:numId w:val="2"/>
        </w:numPr>
        <w:tabs>
          <w:tab w:pos="427" w:val="left" w:leader="none"/>
        </w:tabs>
        <w:spacing w:line="240" w:lineRule="auto" w:before="61" w:after="0"/>
        <w:ind w:left="116" w:right="0" w:firstLine="0"/>
        <w:jc w:val="both"/>
        <w:rPr>
          <w:b w:val="0"/>
          <w:bCs w:val="0"/>
        </w:rPr>
      </w:pPr>
      <w:r>
        <w:rPr/>
        <w:t>Autorisation de</w:t>
      </w:r>
      <w:r>
        <w:rPr>
          <w:spacing w:val="-13"/>
        </w:rPr>
        <w:t> </w:t>
      </w:r>
      <w:r>
        <w:rPr/>
        <w:t>publication</w:t>
      </w:r>
      <w:r>
        <w:rPr>
          <w:b w:val="0"/>
        </w:rPr>
      </w:r>
    </w:p>
    <w:p>
      <w:pPr>
        <w:spacing w:line="240" w:lineRule="auto" w:before="0"/>
        <w:ind w:right="0"/>
        <w:rPr>
          <w:rFonts w:ascii="Verdana" w:hAnsi="Verdana" w:cs="Verdana" w:eastAsia="Verdana" w:hint="default"/>
          <w:b/>
          <w:bCs/>
          <w:sz w:val="22"/>
          <w:szCs w:val="22"/>
        </w:rPr>
      </w:pPr>
    </w:p>
    <w:p>
      <w:pPr>
        <w:pStyle w:val="BodyText"/>
        <w:spacing w:line="240" w:lineRule="auto"/>
        <w:ind w:left="116" w:right="117" w:firstLine="0"/>
        <w:jc w:val="both"/>
      </w:pPr>
      <w:r>
        <w:rPr/>
        <w:t>Les contributions reçues peuvent être publiées sur le site web de la Commission </w:t>
      </w:r>
      <w:r>
        <w:rPr>
          <w:rFonts w:ascii="Verdana" w:hAnsi="Verdana" w:cs="Verdana" w:eastAsia="Verdana" w:hint="default"/>
        </w:rPr>
        <w:t>européenne, avec l’identité </w:t>
      </w:r>
      <w:r>
        <w:rPr/>
        <w:t>du répondant. Acceptez-vous que votre contribution soit publiée sous votre</w:t>
      </w:r>
      <w:r>
        <w:rPr>
          <w:spacing w:val="-7"/>
        </w:rPr>
        <w:t> </w:t>
      </w:r>
      <w:r>
        <w:rPr/>
        <w:t>nom?</w:t>
      </w:r>
      <w:r>
        <w:rPr>
          <w:color w:val="FF0000"/>
        </w:rPr>
        <w:t>*</w:t>
      </w:r>
      <w:r>
        <w:rPr/>
      </w:r>
    </w:p>
    <w:p>
      <w:pPr>
        <w:spacing w:line="240" w:lineRule="auto" w:before="0"/>
        <w:ind w:right="0"/>
        <w:rPr>
          <w:rFonts w:ascii="Verdana" w:hAnsi="Verdana" w:cs="Verdana" w:eastAsia="Verdana" w:hint="default"/>
          <w:sz w:val="22"/>
          <w:szCs w:val="22"/>
        </w:rPr>
      </w:pPr>
    </w:p>
    <w:p>
      <w:pPr>
        <w:pStyle w:val="ListParagraph"/>
        <w:numPr>
          <w:ilvl w:val="1"/>
          <w:numId w:val="2"/>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J'accepte que ma contribution soit publiée sous le nom</w:t>
      </w:r>
      <w:r>
        <w:rPr>
          <w:rFonts w:ascii="Verdana" w:hAnsi="Verdana"/>
          <w:spacing w:val="-19"/>
          <w:sz w:val="22"/>
        </w:rPr>
        <w:t> </w:t>
      </w:r>
      <w:r>
        <w:rPr>
          <w:rFonts w:ascii="Verdana" w:hAnsi="Verdana"/>
          <w:sz w:val="22"/>
        </w:rPr>
        <w:t>indiqué</w:t>
      </w:r>
    </w:p>
    <w:p>
      <w:pPr>
        <w:pStyle w:val="ListParagraph"/>
        <w:numPr>
          <w:ilvl w:val="1"/>
          <w:numId w:val="2"/>
        </w:numPr>
        <w:tabs>
          <w:tab w:pos="837" w:val="left" w:leader="none"/>
        </w:tabs>
        <w:spacing w:line="267" w:lineRule="exact" w:before="0" w:after="0"/>
        <w:ind w:left="836" w:right="0" w:hanging="360"/>
        <w:jc w:val="left"/>
        <w:rPr>
          <w:rFonts w:ascii="Verdana" w:hAnsi="Verdana" w:cs="Verdana" w:eastAsia="Verdana" w:hint="default"/>
          <w:sz w:val="22"/>
          <w:szCs w:val="22"/>
        </w:rPr>
      </w:pPr>
      <w:r>
        <w:rPr>
          <w:rFonts w:ascii="Verdana" w:hAnsi="Verdana"/>
          <w:sz w:val="22"/>
        </w:rPr>
        <w:t>Ma contribution peut être publiée mais le nom doit rester</w:t>
      </w:r>
      <w:r>
        <w:rPr>
          <w:rFonts w:ascii="Verdana" w:hAnsi="Verdana"/>
          <w:spacing w:val="-16"/>
          <w:sz w:val="22"/>
        </w:rPr>
        <w:t> </w:t>
      </w:r>
      <w:r>
        <w:rPr>
          <w:rFonts w:ascii="Verdana" w:hAnsi="Verdana"/>
          <w:sz w:val="22"/>
        </w:rPr>
        <w:t>anonyme</w:t>
      </w:r>
    </w:p>
    <w:p>
      <w:pPr>
        <w:pStyle w:val="ListParagraph"/>
        <w:numPr>
          <w:ilvl w:val="1"/>
          <w:numId w:val="2"/>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Je ne souhaite pas que ma contribution soit</w:t>
      </w:r>
      <w:r>
        <w:rPr>
          <w:rFonts w:ascii="Verdana" w:hAnsi="Verdana"/>
          <w:spacing w:val="-12"/>
          <w:sz w:val="22"/>
        </w:rPr>
        <w:t> </w:t>
      </w:r>
      <w:r>
        <w:rPr>
          <w:rFonts w:ascii="Verdana" w:hAnsi="Verdana"/>
          <w:sz w:val="22"/>
        </w:rPr>
        <w:t>publiée</w:t>
      </w:r>
    </w:p>
    <w:p>
      <w:pPr>
        <w:spacing w:line="240" w:lineRule="auto" w:before="5"/>
        <w:ind w:right="0"/>
        <w:rPr>
          <w:rFonts w:ascii="Verdana" w:hAnsi="Verdana" w:cs="Verdana" w:eastAsia="Verdana" w:hint="default"/>
          <w:sz w:val="20"/>
          <w:szCs w:val="20"/>
        </w:rPr>
      </w:pPr>
    </w:p>
    <w:p>
      <w:pPr>
        <w:pStyle w:val="Heading1"/>
        <w:numPr>
          <w:ilvl w:val="0"/>
          <w:numId w:val="2"/>
        </w:numPr>
        <w:tabs>
          <w:tab w:pos="427" w:val="left" w:leader="none"/>
        </w:tabs>
        <w:spacing w:line="240" w:lineRule="auto" w:before="0" w:after="0"/>
        <w:ind w:left="426" w:right="0" w:hanging="310"/>
        <w:jc w:val="both"/>
        <w:rPr>
          <w:b w:val="0"/>
          <w:bCs w:val="0"/>
        </w:rPr>
      </w:pPr>
      <w:r>
        <w:rPr/>
        <w:t>Profil du</w:t>
      </w:r>
      <w:r>
        <w:rPr>
          <w:spacing w:val="-2"/>
        </w:rPr>
        <w:t> </w:t>
      </w:r>
      <w:r>
        <w:rPr/>
        <w:t>répondant</w:t>
      </w:r>
      <w:r>
        <w:rPr>
          <w:b w:val="0"/>
        </w:rPr>
      </w:r>
    </w:p>
    <w:p>
      <w:pPr>
        <w:spacing w:line="240" w:lineRule="auto" w:before="0"/>
        <w:ind w:right="0"/>
        <w:rPr>
          <w:rFonts w:ascii="Verdana" w:hAnsi="Verdana" w:cs="Verdana" w:eastAsia="Verdana" w:hint="default"/>
          <w:b/>
          <w:bCs/>
          <w:sz w:val="22"/>
          <w:szCs w:val="22"/>
        </w:rPr>
      </w:pPr>
    </w:p>
    <w:p>
      <w:pPr>
        <w:pStyle w:val="BodyText"/>
        <w:spacing w:line="240" w:lineRule="auto"/>
        <w:ind w:left="116" w:right="0" w:firstLine="0"/>
        <w:jc w:val="both"/>
      </w:pPr>
      <w:r>
        <w:rPr/>
        <w:t>Veuillez cocher les options vous</w:t>
      </w:r>
      <w:r>
        <w:rPr>
          <w:spacing w:val="-9"/>
        </w:rPr>
        <w:t> </w:t>
      </w:r>
      <w:r>
        <w:rPr/>
        <w:t>concernant.</w:t>
      </w:r>
    </w:p>
    <w:p>
      <w:pPr>
        <w:spacing w:line="240" w:lineRule="auto" w:before="0"/>
        <w:ind w:right="0"/>
        <w:rPr>
          <w:rFonts w:ascii="Verdana" w:hAnsi="Verdana" w:cs="Verdana" w:eastAsia="Verdana" w:hint="default"/>
          <w:sz w:val="22"/>
          <w:szCs w:val="22"/>
        </w:rPr>
      </w:pPr>
    </w:p>
    <w:p>
      <w:pPr>
        <w:pStyle w:val="ListParagraph"/>
        <w:numPr>
          <w:ilvl w:val="1"/>
          <w:numId w:val="3"/>
        </w:numPr>
        <w:tabs>
          <w:tab w:pos="585" w:val="left" w:leader="none"/>
        </w:tabs>
        <w:spacing w:line="240" w:lineRule="auto" w:before="0" w:after="0"/>
        <w:ind w:left="116" w:right="0" w:firstLine="0"/>
        <w:jc w:val="both"/>
        <w:rPr>
          <w:rFonts w:ascii="Verdana" w:hAnsi="Verdana" w:cs="Verdana" w:eastAsia="Verdana" w:hint="default"/>
          <w:sz w:val="22"/>
          <w:szCs w:val="22"/>
        </w:rPr>
      </w:pPr>
      <w:r>
        <w:rPr>
          <w:rFonts w:ascii="Verdana" w:hAnsi="Verdana"/>
          <w:sz w:val="22"/>
        </w:rPr>
        <w:t>Vous</w:t>
      </w:r>
      <w:r>
        <w:rPr>
          <w:rFonts w:ascii="Verdana" w:hAnsi="Verdana"/>
          <w:spacing w:val="2"/>
          <w:sz w:val="22"/>
        </w:rPr>
        <w:t> </w:t>
      </w:r>
      <w:r>
        <w:rPr>
          <w:rFonts w:ascii="Verdana" w:hAnsi="Verdana"/>
          <w:sz w:val="22"/>
        </w:rPr>
        <w:t>répondez:</w:t>
      </w:r>
      <w:r>
        <w:rPr>
          <w:rFonts w:ascii="Verdana" w:hAnsi="Verdana"/>
          <w:color w:val="FF0000"/>
          <w:sz w:val="22"/>
        </w:rPr>
        <w:t>*</w:t>
      </w:r>
      <w:r>
        <w:rPr>
          <w:rFonts w:ascii="Verdana" w:hAnsi="Verdana"/>
          <w:sz w:val="22"/>
        </w:rPr>
      </w:r>
    </w:p>
    <w:p>
      <w:pPr>
        <w:spacing w:line="240" w:lineRule="auto" w:before="0"/>
        <w:ind w:right="0"/>
        <w:rPr>
          <w:rFonts w:ascii="Verdana" w:hAnsi="Verdana" w:cs="Verdana" w:eastAsia="Verdana" w:hint="default"/>
          <w:sz w:val="22"/>
          <w:szCs w:val="22"/>
        </w:rPr>
      </w:pPr>
    </w:p>
    <w:p>
      <w:pPr>
        <w:pStyle w:val="ListParagraph"/>
        <w:numPr>
          <w:ilvl w:val="2"/>
          <w:numId w:val="3"/>
        </w:numPr>
        <w:tabs>
          <w:tab w:pos="657" w:val="left" w:leader="none"/>
        </w:tabs>
        <w:spacing w:line="277" w:lineRule="exact" w:before="0" w:after="0"/>
        <w:ind w:left="656" w:right="0" w:hanging="360"/>
        <w:jc w:val="left"/>
        <w:rPr>
          <w:rFonts w:ascii="Verdana" w:hAnsi="Verdana" w:cs="Verdana" w:eastAsia="Verdana" w:hint="default"/>
          <w:sz w:val="22"/>
          <w:szCs w:val="22"/>
        </w:rPr>
      </w:pPr>
      <w:r>
        <w:rPr>
          <w:rFonts w:ascii="Verdana"/>
          <w:sz w:val="22"/>
        </w:rPr>
        <w:t>en tant que citoyen, en votre nom</w:t>
      </w:r>
      <w:r>
        <w:rPr>
          <w:rFonts w:ascii="Verdana"/>
          <w:spacing w:val="-10"/>
          <w:sz w:val="22"/>
        </w:rPr>
        <w:t> </w:t>
      </w:r>
      <w:r>
        <w:rPr>
          <w:rFonts w:ascii="Verdana"/>
          <w:sz w:val="22"/>
        </w:rPr>
        <w:t>propre</w:t>
      </w:r>
    </w:p>
    <w:p>
      <w:pPr>
        <w:pStyle w:val="ListParagraph"/>
        <w:numPr>
          <w:ilvl w:val="2"/>
          <w:numId w:val="3"/>
        </w:numPr>
        <w:tabs>
          <w:tab w:pos="657" w:val="left" w:leader="none"/>
        </w:tabs>
        <w:spacing w:line="277" w:lineRule="exact" w:before="0" w:after="0"/>
        <w:ind w:left="656" w:right="0" w:hanging="360"/>
        <w:jc w:val="left"/>
        <w:rPr>
          <w:rFonts w:ascii="Verdana" w:hAnsi="Verdana" w:cs="Verdana" w:eastAsia="Verdana" w:hint="default"/>
          <w:sz w:val="22"/>
          <w:szCs w:val="22"/>
        </w:rPr>
      </w:pPr>
      <w:r>
        <w:rPr>
          <w:rFonts w:ascii="Verdana" w:hAnsi="Verdana"/>
          <w:sz w:val="22"/>
        </w:rPr>
        <w:t>au nom d'une organisation </w:t>
      </w:r>
      <w:r>
        <w:rPr>
          <w:rFonts w:ascii="Verdana" w:hAnsi="Verdana"/>
          <w:i/>
          <w:sz w:val="22"/>
        </w:rPr>
      </w:r>
      <w:r>
        <w:rPr>
          <w:rFonts w:ascii="Verdana" w:hAnsi="Verdana"/>
          <w:i/>
          <w:sz w:val="22"/>
          <w:shd w:fill="FFFF00" w:color="auto" w:val="clear"/>
        </w:rPr>
        <w:t>(aller à la question</w:t>
      </w:r>
      <w:r>
        <w:rPr>
          <w:rFonts w:ascii="Verdana" w:hAnsi="Verdana"/>
          <w:i/>
          <w:spacing w:val="-21"/>
          <w:sz w:val="22"/>
          <w:shd w:fill="FFFF00" w:color="auto" w:val="clear"/>
        </w:rPr>
        <w:t> </w:t>
      </w:r>
      <w:r>
        <w:rPr>
          <w:rFonts w:ascii="Verdana" w:hAnsi="Verdana"/>
          <w:i/>
          <w:sz w:val="22"/>
          <w:shd w:fill="FFFF00" w:color="auto" w:val="clear"/>
        </w:rPr>
        <w:t>2.11)</w:t>
      </w:r>
      <w:r>
        <w:rPr>
          <w:rFonts w:ascii="Verdana" w:hAnsi="Verdana"/>
          <w:i/>
          <w:sz w:val="22"/>
        </w:rPr>
      </w:r>
      <w:r>
        <w:rPr>
          <w:rFonts w:ascii="Verdana" w:hAnsi="Verdana"/>
          <w:sz w:val="22"/>
        </w:rPr>
      </w:r>
    </w:p>
    <w:p>
      <w:pPr>
        <w:spacing w:line="240" w:lineRule="auto" w:before="5"/>
        <w:ind w:right="0"/>
        <w:rPr>
          <w:rFonts w:ascii="Verdana" w:hAnsi="Verdana" w:cs="Verdana" w:eastAsia="Verdana" w:hint="default"/>
          <w:i/>
          <w:sz w:val="20"/>
          <w:szCs w:val="20"/>
        </w:rPr>
      </w:pPr>
    </w:p>
    <w:p>
      <w:pPr>
        <w:pStyle w:val="ListParagraph"/>
        <w:numPr>
          <w:ilvl w:val="1"/>
          <w:numId w:val="3"/>
        </w:numPr>
        <w:tabs>
          <w:tab w:pos="585" w:val="left" w:leader="none"/>
        </w:tabs>
        <w:spacing w:line="267" w:lineRule="exact" w:before="0" w:after="0"/>
        <w:ind w:left="584" w:right="0" w:hanging="468"/>
        <w:jc w:val="both"/>
        <w:rPr>
          <w:rFonts w:ascii="Verdana" w:hAnsi="Verdana" w:cs="Verdana" w:eastAsia="Verdana" w:hint="default"/>
          <w:sz w:val="22"/>
          <w:szCs w:val="22"/>
        </w:rPr>
      </w:pPr>
      <w:r>
        <w:rPr>
          <w:rFonts w:ascii="Verdana"/>
          <w:sz w:val="22"/>
        </w:rPr>
        <w:t>Quel est votre</w:t>
      </w:r>
      <w:r>
        <w:rPr>
          <w:rFonts w:ascii="Verdana"/>
          <w:spacing w:val="-4"/>
          <w:sz w:val="22"/>
        </w:rPr>
        <w:t> </w:t>
      </w:r>
      <w:r>
        <w:rPr>
          <w:rFonts w:ascii="Verdana"/>
          <w:sz w:val="22"/>
        </w:rPr>
        <w:t>nom?</w:t>
      </w:r>
      <w:r>
        <w:rPr>
          <w:rFonts w:ascii="Verdana"/>
          <w:color w:val="FF0000"/>
          <w:sz w:val="22"/>
        </w:rPr>
        <w:t>*</w:t>
      </w:r>
      <w:r>
        <w:rPr>
          <w:rFonts w:ascii="Verdana"/>
          <w:sz w:val="22"/>
        </w:rPr>
      </w:r>
    </w:p>
    <w:p>
      <w:pPr>
        <w:spacing w:line="267" w:lineRule="exact" w:before="0"/>
        <w:ind w:left="872" w:right="7409" w:firstLine="0"/>
        <w:jc w:val="center"/>
        <w:rPr>
          <w:rFonts w:ascii="Verdana" w:hAnsi="Verdana" w:cs="Verdana" w:eastAsia="Verdana" w:hint="default"/>
          <w:sz w:val="22"/>
          <w:szCs w:val="22"/>
        </w:rPr>
      </w:pPr>
      <w:r>
        <w:rPr>
          <w:rFonts w:ascii="Verdana"/>
          <w:i/>
          <w:w w:val="100"/>
          <w:sz w:val="22"/>
        </w:rPr>
      </w:r>
      <w:r>
        <w:rPr>
          <w:rFonts w:ascii="Verdana"/>
          <w:i/>
          <w:sz w:val="22"/>
          <w:shd w:fill="FFFF00" w:color="auto" w:val="clear"/>
        </w:rPr>
        <w:t>[texte</w:t>
      </w:r>
      <w:r>
        <w:rPr>
          <w:rFonts w:ascii="Verdana"/>
          <w:i/>
          <w:spacing w:val="-7"/>
          <w:sz w:val="22"/>
          <w:shd w:fill="FFFF00" w:color="auto" w:val="clear"/>
        </w:rPr>
        <w:t> </w:t>
      </w:r>
      <w:r>
        <w:rPr>
          <w:rFonts w:ascii="Verdana"/>
          <w:i/>
          <w:sz w:val="22"/>
          <w:shd w:fill="FFFF00" w:color="auto" w:val="clear"/>
        </w:rPr>
        <w:t>libre]</w:t>
      </w:r>
      <w:r>
        <w:rPr>
          <w:rFonts w:ascii="Verdana"/>
          <w:i/>
          <w:sz w:val="22"/>
        </w:rPr>
      </w:r>
      <w:r>
        <w:rPr>
          <w:rFonts w:ascii="Verdana"/>
          <w:sz w:val="22"/>
        </w:rPr>
      </w:r>
    </w:p>
    <w:p>
      <w:pPr>
        <w:spacing w:line="240" w:lineRule="auto" w:before="10"/>
        <w:ind w:right="0"/>
        <w:rPr>
          <w:rFonts w:ascii="Verdana" w:hAnsi="Verdana" w:cs="Verdana" w:eastAsia="Verdana" w:hint="default"/>
          <w:i/>
          <w:sz w:val="20"/>
          <w:szCs w:val="20"/>
        </w:rPr>
      </w:pPr>
    </w:p>
    <w:p>
      <w:pPr>
        <w:pStyle w:val="ListParagraph"/>
        <w:numPr>
          <w:ilvl w:val="1"/>
          <w:numId w:val="3"/>
        </w:numPr>
        <w:tabs>
          <w:tab w:pos="585" w:val="left" w:leader="none"/>
        </w:tabs>
        <w:spacing w:line="240" w:lineRule="auto" w:before="0" w:after="0"/>
        <w:ind w:left="584" w:right="0" w:hanging="468"/>
        <w:jc w:val="both"/>
        <w:rPr>
          <w:rFonts w:ascii="Verdana" w:hAnsi="Verdana" w:cs="Verdana" w:eastAsia="Verdana" w:hint="default"/>
          <w:sz w:val="22"/>
          <w:szCs w:val="22"/>
        </w:rPr>
      </w:pPr>
      <w:r>
        <w:rPr>
          <w:rFonts w:ascii="Verdana" w:hAnsi="Verdana"/>
          <w:sz w:val="22"/>
        </w:rPr>
        <w:t>Dans quelle tranche d'âge vous</w:t>
      </w:r>
      <w:r>
        <w:rPr>
          <w:rFonts w:ascii="Verdana" w:hAnsi="Verdana"/>
          <w:spacing w:val="-8"/>
          <w:sz w:val="22"/>
        </w:rPr>
        <w:t> </w:t>
      </w:r>
      <w:r>
        <w:rPr>
          <w:rFonts w:ascii="Verdana" w:hAnsi="Verdana"/>
          <w:sz w:val="22"/>
        </w:rPr>
        <w:t>situez-vous?</w:t>
      </w:r>
      <w:r>
        <w:rPr>
          <w:rFonts w:ascii="Verdana" w:hAnsi="Verdana"/>
          <w:color w:val="FF0000"/>
          <w:sz w:val="22"/>
        </w:rPr>
        <w:t>*</w:t>
      </w:r>
      <w:r>
        <w:rPr>
          <w:rFonts w:ascii="Verdana" w:hAnsi="Verdana"/>
          <w:sz w:val="22"/>
        </w:rPr>
      </w:r>
    </w:p>
    <w:p>
      <w:pPr>
        <w:spacing w:line="240" w:lineRule="auto" w:before="0"/>
        <w:ind w:right="0"/>
        <w:rPr>
          <w:rFonts w:ascii="Verdana" w:hAnsi="Verdana" w:cs="Verdana" w:eastAsia="Verdana" w:hint="default"/>
          <w:sz w:val="22"/>
          <w:szCs w:val="22"/>
        </w:rPr>
      </w:pP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sz w:val="22"/>
        </w:rPr>
        <w:t>Moins de 18</w:t>
      </w:r>
      <w:r>
        <w:rPr>
          <w:rFonts w:ascii="Verdana"/>
          <w:spacing w:val="-7"/>
          <w:sz w:val="22"/>
        </w:rPr>
        <w:t> </w:t>
      </w:r>
      <w:r>
        <w:rPr>
          <w:rFonts w:ascii="Verdana"/>
          <w:sz w:val="22"/>
        </w:rPr>
        <w:t>ans</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sz w:val="22"/>
        </w:rPr>
        <w:t>19-30</w:t>
      </w:r>
      <w:r>
        <w:rPr>
          <w:rFonts w:ascii="Verdana"/>
          <w:spacing w:val="-8"/>
          <w:sz w:val="22"/>
        </w:rPr>
        <w:t> </w:t>
      </w:r>
      <w:r>
        <w:rPr>
          <w:rFonts w:ascii="Verdana"/>
          <w:sz w:val="22"/>
        </w:rPr>
        <w:t>ans</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sz w:val="22"/>
        </w:rPr>
        <w:t>31-49</w:t>
      </w:r>
      <w:r>
        <w:rPr>
          <w:rFonts w:ascii="Verdana"/>
          <w:spacing w:val="-8"/>
          <w:sz w:val="22"/>
        </w:rPr>
        <w:t> </w:t>
      </w:r>
      <w:r>
        <w:rPr>
          <w:rFonts w:ascii="Verdana"/>
          <w:sz w:val="22"/>
        </w:rPr>
        <w:t>ans</w:t>
      </w:r>
    </w:p>
    <w:p>
      <w:pPr>
        <w:pStyle w:val="ListParagraph"/>
        <w:numPr>
          <w:ilvl w:val="2"/>
          <w:numId w:val="3"/>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sz w:val="22"/>
        </w:rPr>
        <w:t>50-65</w:t>
      </w:r>
      <w:r>
        <w:rPr>
          <w:rFonts w:ascii="Verdana"/>
          <w:spacing w:val="-8"/>
          <w:sz w:val="22"/>
        </w:rPr>
        <w:t> </w:t>
      </w:r>
      <w:r>
        <w:rPr>
          <w:rFonts w:ascii="Verdana"/>
          <w:sz w:val="22"/>
        </w:rPr>
        <w:t>ans</w:t>
      </w: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sz w:val="22"/>
        </w:rPr>
        <w:t>Plus de 66</w:t>
      </w:r>
      <w:r>
        <w:rPr>
          <w:rFonts w:ascii="Verdana"/>
          <w:spacing w:val="-7"/>
          <w:sz w:val="22"/>
        </w:rPr>
        <w:t> </w:t>
      </w:r>
      <w:r>
        <w:rPr>
          <w:rFonts w:ascii="Verdana"/>
          <w:sz w:val="22"/>
        </w:rPr>
        <w:t>ans</w:t>
      </w:r>
    </w:p>
    <w:p>
      <w:pPr>
        <w:spacing w:line="240" w:lineRule="auto" w:before="5"/>
        <w:ind w:right="0"/>
        <w:rPr>
          <w:rFonts w:ascii="Verdana" w:hAnsi="Verdana" w:cs="Verdana" w:eastAsia="Verdana" w:hint="default"/>
          <w:sz w:val="20"/>
          <w:szCs w:val="20"/>
        </w:rPr>
      </w:pPr>
    </w:p>
    <w:p>
      <w:pPr>
        <w:pStyle w:val="ListParagraph"/>
        <w:numPr>
          <w:ilvl w:val="1"/>
          <w:numId w:val="3"/>
        </w:numPr>
        <w:tabs>
          <w:tab w:pos="585" w:val="left" w:leader="none"/>
        </w:tabs>
        <w:spacing w:line="240" w:lineRule="auto" w:before="0" w:after="0"/>
        <w:ind w:left="584" w:right="0" w:hanging="468"/>
        <w:jc w:val="both"/>
        <w:rPr>
          <w:rFonts w:ascii="Verdana" w:hAnsi="Verdana" w:cs="Verdana" w:eastAsia="Verdana" w:hint="default"/>
          <w:sz w:val="22"/>
          <w:szCs w:val="22"/>
        </w:rPr>
      </w:pPr>
      <w:r>
        <w:rPr>
          <w:rFonts w:ascii="Verdana"/>
          <w:sz w:val="22"/>
        </w:rPr>
        <w:t>Quel est votre</w:t>
      </w:r>
      <w:r>
        <w:rPr>
          <w:rFonts w:ascii="Verdana"/>
          <w:spacing w:val="-1"/>
          <w:sz w:val="22"/>
        </w:rPr>
        <w:t> </w:t>
      </w:r>
      <w:r>
        <w:rPr>
          <w:rFonts w:ascii="Verdana"/>
          <w:sz w:val="22"/>
        </w:rPr>
        <w:t>sexe?</w:t>
      </w:r>
      <w:r>
        <w:rPr>
          <w:rFonts w:ascii="Verdana"/>
          <w:color w:val="FF0000"/>
          <w:sz w:val="22"/>
        </w:rPr>
        <w:t>*</w:t>
      </w:r>
      <w:r>
        <w:rPr>
          <w:rFonts w:ascii="Verdana"/>
          <w:sz w:val="22"/>
        </w:rPr>
      </w:r>
    </w:p>
    <w:p>
      <w:pPr>
        <w:spacing w:line="240" w:lineRule="auto" w:before="4"/>
        <w:ind w:right="0"/>
        <w:rPr>
          <w:rFonts w:ascii="Verdana" w:hAnsi="Verdana" w:cs="Verdana" w:eastAsia="Verdana" w:hint="default"/>
          <w:sz w:val="23"/>
          <w:szCs w:val="23"/>
        </w:rPr>
      </w:pPr>
    </w:p>
    <w:p>
      <w:pPr>
        <w:pStyle w:val="ListParagraph"/>
        <w:numPr>
          <w:ilvl w:val="2"/>
          <w:numId w:val="3"/>
        </w:numPr>
        <w:tabs>
          <w:tab w:pos="837" w:val="left" w:leader="none"/>
        </w:tabs>
        <w:spacing w:line="223" w:lineRule="auto" w:before="0" w:after="0"/>
        <w:ind w:left="476" w:right="7857" w:firstLine="0"/>
        <w:jc w:val="left"/>
        <w:rPr>
          <w:rFonts w:ascii="Verdana" w:hAnsi="Verdana" w:cs="Verdana" w:eastAsia="Verdana" w:hint="default"/>
          <w:sz w:val="22"/>
          <w:szCs w:val="22"/>
        </w:rPr>
      </w:pPr>
      <w:r>
        <w:rPr>
          <w:rFonts w:ascii="Verdana" w:hAnsi="Verdana"/>
          <w:sz w:val="22"/>
        </w:rPr>
        <w:t>Féminin </w:t>
      </w:r>
      <w:r>
        <w:rPr>
          <w:rFonts w:ascii="Courier New" w:hAnsi="Courier New"/>
          <w:sz w:val="22"/>
        </w:rPr>
        <w:t>o</w:t>
        <w:tab/>
      </w:r>
      <w:r>
        <w:rPr>
          <w:rFonts w:ascii="Verdana" w:hAnsi="Verdana"/>
          <w:spacing w:val="-1"/>
          <w:sz w:val="22"/>
        </w:rPr>
        <w:t>Masculin</w:t>
      </w:r>
      <w:r>
        <w:rPr>
          <w:rFonts w:ascii="Verdana" w:hAnsi="Verdana"/>
          <w:sz w:val="22"/>
        </w:rPr>
        <w:t> </w:t>
      </w:r>
      <w:r>
        <w:rPr>
          <w:rFonts w:ascii="Verdana" w:hAnsi="Verdana"/>
          <w:sz w:val="22"/>
        </w:rPr>
      </w:r>
      <w:r>
        <w:rPr>
          <w:rFonts w:ascii="Courier New" w:hAnsi="Courier New"/>
          <w:sz w:val="22"/>
        </w:rPr>
        <w:t>o</w:t>
        <w:tab/>
      </w:r>
      <w:r>
        <w:rPr>
          <w:rFonts w:ascii="Verdana" w:hAnsi="Verdana"/>
          <w:sz w:val="22"/>
        </w:rPr>
        <w:t>Autre</w:t>
      </w:r>
    </w:p>
    <w:p>
      <w:pPr>
        <w:spacing w:after="0" w:line="223" w:lineRule="auto"/>
        <w:jc w:val="left"/>
        <w:rPr>
          <w:rFonts w:ascii="Verdana" w:hAnsi="Verdana" w:cs="Verdana" w:eastAsia="Verdana" w:hint="default"/>
          <w:sz w:val="22"/>
          <w:szCs w:val="22"/>
        </w:rPr>
        <w:sectPr>
          <w:pgSz w:w="12240" w:h="15840"/>
          <w:pgMar w:header="0" w:footer="1047" w:top="1380" w:bottom="1240" w:left="1300" w:right="1300"/>
        </w:sectPr>
      </w:pPr>
    </w:p>
    <w:p>
      <w:pPr>
        <w:pStyle w:val="ListParagraph"/>
        <w:numPr>
          <w:ilvl w:val="2"/>
          <w:numId w:val="3"/>
        </w:numPr>
        <w:tabs>
          <w:tab w:pos="837" w:val="left" w:leader="none"/>
        </w:tabs>
        <w:spacing w:line="240" w:lineRule="auto" w:before="33" w:after="0"/>
        <w:ind w:left="836" w:right="0" w:hanging="360"/>
        <w:jc w:val="left"/>
        <w:rPr>
          <w:rFonts w:ascii="Verdana" w:hAnsi="Verdana" w:cs="Verdana" w:eastAsia="Verdana" w:hint="default"/>
          <w:sz w:val="22"/>
          <w:szCs w:val="22"/>
        </w:rPr>
      </w:pPr>
      <w:r>
        <w:rPr>
          <w:rFonts w:ascii="Verdana" w:hAnsi="Verdana"/>
          <w:sz w:val="22"/>
        </w:rPr>
        <w:t>Sans</w:t>
      </w:r>
      <w:r>
        <w:rPr>
          <w:rFonts w:ascii="Verdana" w:hAnsi="Verdana"/>
          <w:spacing w:val="1"/>
          <w:sz w:val="22"/>
        </w:rPr>
        <w:t> </w:t>
      </w:r>
      <w:r>
        <w:rPr>
          <w:rFonts w:ascii="Verdana" w:hAnsi="Verdana"/>
          <w:sz w:val="22"/>
        </w:rPr>
        <w:t>réponse</w:t>
      </w:r>
    </w:p>
    <w:p>
      <w:pPr>
        <w:spacing w:line="240" w:lineRule="auto" w:before="5"/>
        <w:ind w:right="0"/>
        <w:rPr>
          <w:rFonts w:ascii="Verdana" w:hAnsi="Verdana" w:cs="Verdana" w:eastAsia="Verdana" w:hint="default"/>
          <w:sz w:val="20"/>
          <w:szCs w:val="20"/>
        </w:rPr>
      </w:pPr>
    </w:p>
    <w:p>
      <w:pPr>
        <w:pStyle w:val="ListParagraph"/>
        <w:numPr>
          <w:ilvl w:val="1"/>
          <w:numId w:val="3"/>
        </w:numPr>
        <w:tabs>
          <w:tab w:pos="585" w:val="left" w:leader="none"/>
        </w:tabs>
        <w:spacing w:line="240" w:lineRule="auto" w:before="0" w:after="0"/>
        <w:ind w:left="116" w:right="193" w:firstLine="0"/>
        <w:jc w:val="left"/>
        <w:rPr>
          <w:rFonts w:ascii="Verdana" w:hAnsi="Verdana" w:cs="Verdana" w:eastAsia="Verdana" w:hint="default"/>
          <w:sz w:val="22"/>
          <w:szCs w:val="22"/>
        </w:rPr>
      </w:pPr>
      <w:r>
        <w:rPr>
          <w:rFonts w:ascii="Verdana" w:hAnsi="Verdana" w:cs="Verdana" w:eastAsia="Verdana" w:hint="default"/>
          <w:sz w:val="22"/>
          <w:szCs w:val="22"/>
        </w:rPr>
        <w:t>Présentez-</w:t>
      </w:r>
      <w:r>
        <w:rPr>
          <w:rFonts w:ascii="Verdana" w:hAnsi="Verdana" w:cs="Verdana" w:eastAsia="Verdana" w:hint="default"/>
          <w:sz w:val="22"/>
          <w:szCs w:val="22"/>
        </w:rPr>
        <w:t>vous un handicap, c’est</w:t>
      </w:r>
      <w:r>
        <w:rPr>
          <w:rFonts w:ascii="Verdana" w:hAnsi="Verdana" w:cs="Verdana" w:eastAsia="Verdana" w:hint="default"/>
          <w:sz w:val="22"/>
          <w:szCs w:val="22"/>
        </w:rPr>
        <w:t>-à-dire une incapacité durable dont </w:t>
      </w:r>
      <w:r>
        <w:rPr>
          <w:rFonts w:ascii="Verdana" w:hAnsi="Verdana" w:cs="Verdana" w:eastAsia="Verdana" w:hint="default"/>
          <w:sz w:val="22"/>
          <w:szCs w:val="22"/>
        </w:rPr>
        <w:t>l’interaction avec divers obstacles peut vous empêcher de participer à la société de </w:t>
      </w:r>
      <w:r>
        <w:rPr>
          <w:rFonts w:ascii="Verdana" w:hAnsi="Verdana" w:cs="Verdana" w:eastAsia="Verdana" w:hint="default"/>
          <w:sz w:val="22"/>
          <w:szCs w:val="22"/>
        </w:rPr>
        <w:t>manière pleine et effective, au même titre que les autres</w:t>
      </w:r>
      <w:r>
        <w:rPr>
          <w:rFonts w:ascii="Verdana" w:hAnsi="Verdana" w:cs="Verdana" w:eastAsia="Verdana" w:hint="default"/>
          <w:spacing w:val="-11"/>
          <w:sz w:val="22"/>
          <w:szCs w:val="22"/>
        </w:rPr>
        <w:t> </w:t>
      </w:r>
      <w:r>
        <w:rPr>
          <w:rFonts w:ascii="Verdana" w:hAnsi="Verdana" w:cs="Verdana" w:eastAsia="Verdana" w:hint="default"/>
          <w:sz w:val="22"/>
          <w:szCs w:val="22"/>
        </w:rPr>
        <w:t>personnes?</w:t>
      </w:r>
      <w:r>
        <w:rPr>
          <w:rFonts w:ascii="Verdana" w:hAnsi="Verdana" w:cs="Verdana" w:eastAsia="Verdana" w:hint="default"/>
          <w:color w:val="FF0000"/>
          <w:sz w:val="22"/>
          <w:szCs w:val="22"/>
        </w:rPr>
        <w:t>*</w:t>
      </w:r>
      <w:r>
        <w:rPr>
          <w:rFonts w:ascii="Verdana" w:hAnsi="Verdana" w:cs="Verdana" w:eastAsia="Verdana" w:hint="default"/>
          <w:sz w:val="22"/>
          <w:szCs w:val="22"/>
        </w:rPr>
      </w:r>
    </w:p>
    <w:p>
      <w:pPr>
        <w:spacing w:line="240" w:lineRule="auto" w:before="12"/>
        <w:ind w:right="0"/>
        <w:rPr>
          <w:rFonts w:ascii="Verdana" w:hAnsi="Verdana" w:cs="Verdana" w:eastAsia="Verdana" w:hint="default"/>
          <w:sz w:val="16"/>
          <w:szCs w:val="16"/>
        </w:rPr>
      </w:pPr>
    </w:p>
    <w:p>
      <w:pPr>
        <w:pStyle w:val="ListParagraph"/>
        <w:numPr>
          <w:ilvl w:val="2"/>
          <w:numId w:val="3"/>
        </w:numPr>
        <w:tabs>
          <w:tab w:pos="837" w:val="left" w:leader="none"/>
        </w:tabs>
        <w:spacing w:line="277" w:lineRule="exact" w:before="61" w:after="0"/>
        <w:ind w:left="836" w:right="0" w:hanging="360"/>
        <w:jc w:val="left"/>
        <w:rPr>
          <w:rFonts w:ascii="Verdana" w:hAnsi="Verdana" w:cs="Verdana" w:eastAsia="Verdana" w:hint="default"/>
          <w:sz w:val="22"/>
          <w:szCs w:val="22"/>
        </w:rPr>
      </w:pPr>
      <w:r>
        <w:rPr>
          <w:rFonts w:ascii="Verdana" w:hAnsi="Verdana"/>
          <w:sz w:val="22"/>
        </w:rPr>
        <w:t>Oui </w:t>
      </w:r>
      <w:r>
        <w:rPr>
          <w:rFonts w:ascii="Verdana" w:hAnsi="Verdana"/>
          <w:i/>
          <w:sz w:val="22"/>
        </w:rPr>
      </w:r>
      <w:r>
        <w:rPr>
          <w:rFonts w:ascii="Verdana" w:hAnsi="Verdana"/>
          <w:i/>
          <w:sz w:val="22"/>
          <w:shd w:fill="FFFF00" w:color="auto" w:val="clear"/>
        </w:rPr>
        <w:t>(ne pas répondre à la question</w:t>
      </w:r>
      <w:r>
        <w:rPr>
          <w:rFonts w:ascii="Verdana" w:hAnsi="Verdana"/>
          <w:i/>
          <w:spacing w:val="-16"/>
          <w:sz w:val="22"/>
          <w:shd w:fill="FFFF00" w:color="auto" w:val="clear"/>
        </w:rPr>
        <w:t> </w:t>
      </w:r>
      <w:r>
        <w:rPr>
          <w:rFonts w:ascii="Verdana" w:hAnsi="Verdana"/>
          <w:i/>
          <w:sz w:val="22"/>
          <w:shd w:fill="FFFF00" w:color="auto" w:val="clear"/>
        </w:rPr>
        <w:t>2.7)</w:t>
      </w:r>
      <w:r>
        <w:rPr>
          <w:rFonts w:ascii="Verdana" w:hAnsi="Verdana"/>
          <w:i/>
          <w:sz w:val="22"/>
        </w:rPr>
      </w:r>
      <w:r>
        <w:rPr>
          <w:rFonts w:ascii="Verdana" w:hAnsi="Verdana"/>
          <w:sz w:val="22"/>
        </w:rPr>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Non </w:t>
      </w:r>
      <w:r>
        <w:rPr>
          <w:rFonts w:ascii="Verdana" w:hAnsi="Verdana"/>
          <w:i/>
          <w:sz w:val="22"/>
        </w:rPr>
      </w:r>
      <w:r>
        <w:rPr>
          <w:rFonts w:ascii="Verdana" w:hAnsi="Verdana"/>
          <w:i/>
          <w:sz w:val="22"/>
          <w:shd w:fill="FFFF00" w:color="auto" w:val="clear"/>
        </w:rPr>
        <w:t>(aller à la question</w:t>
      </w:r>
      <w:r>
        <w:rPr>
          <w:rFonts w:ascii="Verdana" w:hAnsi="Verdana"/>
          <w:i/>
          <w:spacing w:val="-14"/>
          <w:sz w:val="22"/>
          <w:shd w:fill="FFFF00" w:color="auto" w:val="clear"/>
        </w:rPr>
        <w:t> </w:t>
      </w:r>
      <w:r>
        <w:rPr>
          <w:rFonts w:ascii="Verdana" w:hAnsi="Verdana"/>
          <w:i/>
          <w:sz w:val="22"/>
          <w:shd w:fill="FFFF00" w:color="auto" w:val="clear"/>
        </w:rPr>
        <w:t>2.7)</w:t>
      </w:r>
      <w:r>
        <w:rPr>
          <w:rFonts w:ascii="Verdana" w:hAnsi="Verdana"/>
          <w:i/>
          <w:sz w:val="22"/>
        </w:rPr>
      </w:r>
      <w:r>
        <w:rPr>
          <w:rFonts w:ascii="Verdana" w:hAnsi="Verdana"/>
          <w:sz w:val="22"/>
        </w:rPr>
      </w:r>
    </w:p>
    <w:p>
      <w:pPr>
        <w:pStyle w:val="ListParagraph"/>
        <w:numPr>
          <w:ilvl w:val="2"/>
          <w:numId w:val="3"/>
        </w:numPr>
        <w:tabs>
          <w:tab w:pos="837" w:val="left" w:leader="none"/>
        </w:tabs>
        <w:spacing w:line="278" w:lineRule="exact" w:before="0" w:after="0"/>
        <w:ind w:left="836" w:right="0" w:hanging="360"/>
        <w:jc w:val="left"/>
        <w:rPr>
          <w:rFonts w:ascii="Verdana" w:hAnsi="Verdana" w:cs="Verdana" w:eastAsia="Verdana" w:hint="default"/>
          <w:sz w:val="22"/>
          <w:szCs w:val="22"/>
        </w:rPr>
      </w:pPr>
      <w:r>
        <w:rPr>
          <w:rFonts w:ascii="Verdana" w:hAnsi="Verdana"/>
          <w:sz w:val="22"/>
        </w:rPr>
        <w:t>Sans</w:t>
      </w:r>
      <w:r>
        <w:rPr>
          <w:rFonts w:ascii="Verdana" w:hAnsi="Verdana"/>
          <w:spacing w:val="1"/>
          <w:sz w:val="22"/>
        </w:rPr>
        <w:t> </w:t>
      </w:r>
      <w:r>
        <w:rPr>
          <w:rFonts w:ascii="Verdana" w:hAnsi="Verdana"/>
          <w:sz w:val="22"/>
        </w:rPr>
        <w:t>réponse</w:t>
      </w:r>
    </w:p>
    <w:p>
      <w:pPr>
        <w:spacing w:line="240" w:lineRule="auto" w:before="2"/>
        <w:ind w:right="0"/>
        <w:rPr>
          <w:rFonts w:ascii="Verdana" w:hAnsi="Verdana" w:cs="Verdana" w:eastAsia="Verdana" w:hint="default"/>
          <w:sz w:val="20"/>
          <w:szCs w:val="20"/>
        </w:rPr>
      </w:pPr>
    </w:p>
    <w:p>
      <w:pPr>
        <w:pStyle w:val="ListParagraph"/>
        <w:numPr>
          <w:ilvl w:val="1"/>
          <w:numId w:val="3"/>
        </w:numPr>
        <w:tabs>
          <w:tab w:pos="585" w:val="left" w:leader="none"/>
        </w:tabs>
        <w:spacing w:line="240" w:lineRule="auto" w:before="0" w:after="0"/>
        <w:ind w:left="584" w:right="0" w:hanging="468"/>
        <w:jc w:val="left"/>
        <w:rPr>
          <w:rFonts w:ascii="Verdana" w:hAnsi="Verdana" w:cs="Verdana" w:eastAsia="Verdana" w:hint="default"/>
          <w:sz w:val="22"/>
          <w:szCs w:val="22"/>
        </w:rPr>
      </w:pPr>
      <w:r>
        <w:rPr>
          <w:rFonts w:ascii="Verdana" w:hAnsi="Verdana"/>
          <w:sz w:val="22"/>
        </w:rPr>
        <w:t>Votre handicap a-t-il été officiellement</w:t>
      </w:r>
      <w:r>
        <w:rPr>
          <w:rFonts w:ascii="Verdana" w:hAnsi="Verdana"/>
          <w:spacing w:val="-9"/>
          <w:sz w:val="22"/>
        </w:rPr>
        <w:t> </w:t>
      </w:r>
      <w:r>
        <w:rPr>
          <w:rFonts w:ascii="Verdana" w:hAnsi="Verdana"/>
          <w:sz w:val="22"/>
        </w:rPr>
        <w:t>reconnu?</w:t>
      </w:r>
      <w:r>
        <w:rPr>
          <w:rFonts w:ascii="Verdana" w:hAnsi="Verdana"/>
          <w:color w:val="FF0000"/>
          <w:sz w:val="22"/>
        </w:rPr>
        <w:t>*</w:t>
      </w:r>
      <w:r>
        <w:rPr>
          <w:rFonts w:ascii="Verdana" w:hAnsi="Verdana"/>
          <w:sz w:val="22"/>
        </w:rPr>
      </w:r>
    </w:p>
    <w:p>
      <w:pPr>
        <w:spacing w:line="240" w:lineRule="auto" w:before="1"/>
        <w:ind w:right="0"/>
        <w:rPr>
          <w:rFonts w:ascii="Verdana" w:hAnsi="Verdana" w:cs="Verdana" w:eastAsia="Verdana" w:hint="default"/>
          <w:sz w:val="22"/>
          <w:szCs w:val="22"/>
        </w:rPr>
      </w:pPr>
    </w:p>
    <w:p>
      <w:pPr>
        <w:pStyle w:val="ListParagraph"/>
        <w:numPr>
          <w:ilvl w:val="2"/>
          <w:numId w:val="3"/>
        </w:numPr>
        <w:tabs>
          <w:tab w:pos="837" w:val="left" w:leader="none"/>
        </w:tabs>
        <w:spacing w:line="278" w:lineRule="exact" w:before="0" w:after="0"/>
        <w:ind w:left="836" w:right="0" w:hanging="360"/>
        <w:jc w:val="left"/>
        <w:rPr>
          <w:rFonts w:ascii="Verdana" w:hAnsi="Verdana" w:cs="Verdana" w:eastAsia="Verdana" w:hint="default"/>
          <w:sz w:val="22"/>
          <w:szCs w:val="22"/>
        </w:rPr>
      </w:pPr>
      <w:r>
        <w:rPr>
          <w:rFonts w:ascii="Verdana"/>
          <w:sz w:val="22"/>
        </w:rPr>
        <w:t>Oui</w:t>
      </w:r>
    </w:p>
    <w:p>
      <w:pPr>
        <w:pStyle w:val="ListParagraph"/>
        <w:numPr>
          <w:ilvl w:val="2"/>
          <w:numId w:val="3"/>
        </w:numPr>
        <w:tabs>
          <w:tab w:pos="837" w:val="left" w:leader="none"/>
        </w:tabs>
        <w:spacing w:line="278" w:lineRule="exact" w:before="0" w:after="0"/>
        <w:ind w:left="836" w:right="0" w:hanging="360"/>
        <w:jc w:val="left"/>
        <w:rPr>
          <w:rFonts w:ascii="Verdana" w:hAnsi="Verdana" w:cs="Verdana" w:eastAsia="Verdana" w:hint="default"/>
          <w:sz w:val="22"/>
          <w:szCs w:val="22"/>
        </w:rPr>
      </w:pPr>
      <w:r>
        <w:rPr>
          <w:rFonts w:ascii="Verdana"/>
          <w:sz w:val="22"/>
        </w:rPr>
        <w:t>Non</w:t>
      </w:r>
    </w:p>
    <w:p>
      <w:pPr>
        <w:spacing w:line="240" w:lineRule="auto" w:before="2"/>
        <w:ind w:right="0"/>
        <w:rPr>
          <w:rFonts w:ascii="Verdana" w:hAnsi="Verdana" w:cs="Verdana" w:eastAsia="Verdana" w:hint="default"/>
          <w:sz w:val="20"/>
          <w:szCs w:val="20"/>
        </w:rPr>
      </w:pPr>
    </w:p>
    <w:p>
      <w:pPr>
        <w:pStyle w:val="ListParagraph"/>
        <w:numPr>
          <w:ilvl w:val="1"/>
          <w:numId w:val="3"/>
        </w:numPr>
        <w:tabs>
          <w:tab w:pos="583" w:val="left" w:leader="none"/>
        </w:tabs>
        <w:spacing w:line="240" w:lineRule="auto" w:before="0" w:after="0"/>
        <w:ind w:left="582" w:right="0" w:hanging="466"/>
        <w:jc w:val="left"/>
        <w:rPr>
          <w:rFonts w:ascii="Verdana" w:hAnsi="Verdana" w:cs="Verdana" w:eastAsia="Verdana" w:hint="default"/>
          <w:sz w:val="22"/>
          <w:szCs w:val="22"/>
        </w:rPr>
      </w:pPr>
      <w:r>
        <w:rPr>
          <w:rFonts w:ascii="Verdana"/>
          <w:sz w:val="22"/>
        </w:rPr>
        <w:t>Non</w:t>
      </w:r>
      <w:r>
        <w:rPr>
          <w:rFonts w:ascii="Verdana"/>
          <w:color w:val="FF0000"/>
          <w:sz w:val="22"/>
        </w:rPr>
        <w:t>*</w:t>
      </w:r>
      <w:r>
        <w:rPr>
          <w:rFonts w:ascii="Verdana"/>
          <w:sz w:val="22"/>
        </w:rPr>
      </w:r>
    </w:p>
    <w:p>
      <w:pPr>
        <w:spacing w:line="240" w:lineRule="auto" w:before="7"/>
        <w:ind w:right="0"/>
        <w:rPr>
          <w:rFonts w:ascii="Verdana" w:hAnsi="Verdana" w:cs="Verdana" w:eastAsia="Verdana" w:hint="default"/>
          <w:sz w:val="22"/>
          <w:szCs w:val="22"/>
        </w:rPr>
      </w:pPr>
    </w:p>
    <w:p>
      <w:pPr>
        <w:pStyle w:val="ListParagraph"/>
        <w:numPr>
          <w:ilvl w:val="2"/>
          <w:numId w:val="3"/>
        </w:numPr>
        <w:tabs>
          <w:tab w:pos="837" w:val="left" w:leader="none"/>
        </w:tabs>
        <w:spacing w:line="268" w:lineRule="exact" w:before="0" w:after="0"/>
        <w:ind w:left="836" w:right="325" w:hanging="360"/>
        <w:jc w:val="left"/>
        <w:rPr>
          <w:rFonts w:ascii="Verdana" w:hAnsi="Verdana" w:cs="Verdana" w:eastAsia="Verdana" w:hint="default"/>
          <w:sz w:val="22"/>
          <w:szCs w:val="22"/>
        </w:rPr>
      </w:pPr>
      <w:r>
        <w:rPr>
          <w:rFonts w:ascii="Verdana" w:hAnsi="Verdana" w:cs="Verdana" w:eastAsia="Verdana" w:hint="default"/>
          <w:sz w:val="22"/>
          <w:szCs w:val="22"/>
        </w:rPr>
        <w:t>Je m’occupe d'une/de plusieurs personne(s) ayant un handicap en tant</w:t>
      </w:r>
      <w:r>
        <w:rPr>
          <w:rFonts w:ascii="Verdana" w:hAnsi="Verdana" w:cs="Verdana" w:eastAsia="Verdana" w:hint="default"/>
          <w:spacing w:val="-21"/>
          <w:sz w:val="22"/>
          <w:szCs w:val="22"/>
        </w:rPr>
        <w:t> </w:t>
      </w:r>
      <w:r>
        <w:rPr>
          <w:rFonts w:ascii="Verdana" w:hAnsi="Verdana" w:cs="Verdana" w:eastAsia="Verdana" w:hint="default"/>
          <w:sz w:val="22"/>
          <w:szCs w:val="22"/>
        </w:rPr>
        <w:t>que </w:t>
      </w:r>
      <w:r>
        <w:rPr>
          <w:rFonts w:ascii="Verdana" w:hAnsi="Verdana" w:cs="Verdana" w:eastAsia="Verdana" w:hint="default"/>
          <w:sz w:val="22"/>
          <w:szCs w:val="22"/>
        </w:rPr>
      </w:r>
      <w:r>
        <w:rPr>
          <w:rFonts w:ascii="Verdana" w:hAnsi="Verdana" w:cs="Verdana" w:eastAsia="Verdana" w:hint="default"/>
          <w:sz w:val="22"/>
          <w:szCs w:val="22"/>
        </w:rPr>
        <w:t>membre de la famille ou d'aidant non</w:t>
      </w:r>
      <w:r>
        <w:rPr>
          <w:rFonts w:ascii="Verdana" w:hAnsi="Verdana" w:cs="Verdana" w:eastAsia="Verdana" w:hint="default"/>
          <w:spacing w:val="-13"/>
          <w:sz w:val="22"/>
          <w:szCs w:val="22"/>
        </w:rPr>
        <w:t> </w:t>
      </w:r>
      <w:r>
        <w:rPr>
          <w:rFonts w:ascii="Verdana" w:hAnsi="Verdana" w:cs="Verdana" w:eastAsia="Verdana" w:hint="default"/>
          <w:sz w:val="22"/>
          <w:szCs w:val="22"/>
        </w:rPr>
        <w:t>rémunéré</w:t>
      </w:r>
    </w:p>
    <w:p>
      <w:pPr>
        <w:pStyle w:val="ListParagraph"/>
        <w:numPr>
          <w:ilvl w:val="2"/>
          <w:numId w:val="3"/>
        </w:numPr>
        <w:tabs>
          <w:tab w:pos="837" w:val="left" w:leader="none"/>
        </w:tabs>
        <w:spacing w:line="225" w:lineRule="auto" w:before="5" w:after="0"/>
        <w:ind w:left="836" w:right="406" w:hanging="360"/>
        <w:jc w:val="left"/>
        <w:rPr>
          <w:rFonts w:ascii="Verdana" w:hAnsi="Verdana" w:cs="Verdana" w:eastAsia="Verdana" w:hint="default"/>
          <w:sz w:val="22"/>
          <w:szCs w:val="22"/>
        </w:rPr>
      </w:pPr>
      <w:r>
        <w:rPr>
          <w:rFonts w:ascii="Verdana" w:hAnsi="Verdana" w:cs="Verdana" w:eastAsia="Verdana" w:hint="default"/>
          <w:sz w:val="22"/>
          <w:szCs w:val="22"/>
        </w:rPr>
        <w:t>Je </w:t>
      </w:r>
      <w:r>
        <w:rPr>
          <w:rFonts w:ascii="Verdana" w:hAnsi="Verdana" w:cs="Verdana" w:eastAsia="Verdana" w:hint="default"/>
          <w:sz w:val="22"/>
          <w:szCs w:val="22"/>
        </w:rPr>
        <w:t>m’occupe de personnes handicapées en tant que soignant professionnel </w:t>
      </w:r>
      <w:r>
        <w:rPr>
          <w:rFonts w:ascii="Verdana" w:hAnsi="Verdana" w:cs="Verdana" w:eastAsia="Verdana" w:hint="default"/>
          <w:sz w:val="22"/>
          <w:szCs w:val="22"/>
        </w:rPr>
        <w:t>(emploi</w:t>
      </w:r>
      <w:r>
        <w:rPr>
          <w:rFonts w:ascii="Verdana" w:hAnsi="Verdana" w:cs="Verdana" w:eastAsia="Verdana" w:hint="default"/>
          <w:spacing w:val="-5"/>
          <w:sz w:val="22"/>
          <w:szCs w:val="22"/>
        </w:rPr>
        <w:t> </w:t>
      </w:r>
      <w:r>
        <w:rPr>
          <w:rFonts w:ascii="Verdana" w:hAnsi="Verdana" w:cs="Verdana" w:eastAsia="Verdana" w:hint="default"/>
          <w:sz w:val="22"/>
          <w:szCs w:val="22"/>
        </w:rPr>
        <w:t>rémunéré)</w:t>
      </w:r>
    </w:p>
    <w:p>
      <w:pPr>
        <w:pStyle w:val="ListParagraph"/>
        <w:numPr>
          <w:ilvl w:val="2"/>
          <w:numId w:val="3"/>
        </w:numPr>
        <w:tabs>
          <w:tab w:pos="837" w:val="left" w:leader="none"/>
        </w:tabs>
        <w:spacing w:line="266" w:lineRule="exact" w:before="10" w:after="0"/>
        <w:ind w:left="836" w:right="1300" w:hanging="360"/>
        <w:jc w:val="left"/>
        <w:rPr>
          <w:rFonts w:ascii="Verdana" w:hAnsi="Verdana" w:cs="Verdana" w:eastAsia="Verdana" w:hint="default"/>
          <w:sz w:val="22"/>
          <w:szCs w:val="22"/>
        </w:rPr>
      </w:pPr>
      <w:r>
        <w:rPr>
          <w:rFonts w:ascii="Verdana" w:hAnsi="Verdana"/>
          <w:sz w:val="22"/>
        </w:rPr>
        <w:t>Je travaille avec une personne handicapée/j'emploie une</w:t>
      </w:r>
      <w:r>
        <w:rPr>
          <w:rFonts w:ascii="Verdana" w:hAnsi="Verdana"/>
          <w:spacing w:val="-19"/>
          <w:sz w:val="22"/>
        </w:rPr>
        <w:t> </w:t>
      </w:r>
      <w:r>
        <w:rPr>
          <w:rFonts w:ascii="Verdana" w:hAnsi="Verdana"/>
          <w:sz w:val="22"/>
        </w:rPr>
        <w:t>personne </w:t>
      </w:r>
      <w:r>
        <w:rPr>
          <w:rFonts w:ascii="Verdana" w:hAnsi="Verdana"/>
          <w:sz w:val="22"/>
        </w:rPr>
        <w:t>handicapée</w:t>
      </w:r>
    </w:p>
    <w:p>
      <w:pPr>
        <w:pStyle w:val="ListParagraph"/>
        <w:numPr>
          <w:ilvl w:val="2"/>
          <w:numId w:val="3"/>
        </w:numPr>
        <w:tabs>
          <w:tab w:pos="837" w:val="left" w:leader="none"/>
        </w:tabs>
        <w:spacing w:line="271" w:lineRule="exact" w:before="0" w:after="0"/>
        <w:ind w:left="836" w:right="0" w:hanging="360"/>
        <w:jc w:val="left"/>
        <w:rPr>
          <w:rFonts w:ascii="Verdana" w:hAnsi="Verdana" w:cs="Verdana" w:eastAsia="Verdana" w:hint="default"/>
          <w:sz w:val="22"/>
          <w:szCs w:val="22"/>
        </w:rPr>
      </w:pPr>
      <w:r>
        <w:rPr>
          <w:rFonts w:ascii="Verdana" w:hAnsi="Verdana"/>
          <w:sz w:val="22"/>
        </w:rPr>
        <w:t>Je ne suis pas directement concerné par les questions liées au</w:t>
      </w:r>
      <w:r>
        <w:rPr>
          <w:rFonts w:ascii="Verdana" w:hAnsi="Verdana"/>
          <w:spacing w:val="-19"/>
          <w:sz w:val="22"/>
        </w:rPr>
        <w:t> </w:t>
      </w:r>
      <w:r>
        <w:rPr>
          <w:rFonts w:ascii="Verdana" w:hAnsi="Verdana"/>
          <w:sz w:val="22"/>
        </w:rPr>
        <w:t>handicap</w:t>
      </w: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Autre </w:t>
      </w:r>
      <w:r>
        <w:rPr>
          <w:rFonts w:ascii="Verdana" w:hAnsi="Verdana"/>
          <w:i/>
          <w:sz w:val="22"/>
        </w:rPr>
      </w:r>
      <w:r>
        <w:rPr>
          <w:rFonts w:ascii="Verdana" w:hAnsi="Verdana"/>
          <w:i/>
          <w:sz w:val="22"/>
          <w:shd w:fill="FFFF00" w:color="auto" w:val="clear"/>
        </w:rPr>
        <w:t>[texte libre de 200 caractères</w:t>
      </w:r>
      <w:r>
        <w:rPr>
          <w:rFonts w:ascii="Verdana" w:hAnsi="Verdana"/>
          <w:i/>
          <w:spacing w:val="-16"/>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p>
      <w:pPr>
        <w:spacing w:line="240" w:lineRule="auto" w:before="5"/>
        <w:ind w:right="0"/>
        <w:rPr>
          <w:rFonts w:ascii="Verdana" w:hAnsi="Verdana" w:cs="Verdana" w:eastAsia="Verdana" w:hint="default"/>
          <w:i/>
          <w:sz w:val="20"/>
          <w:szCs w:val="20"/>
        </w:rPr>
      </w:pPr>
    </w:p>
    <w:p>
      <w:pPr>
        <w:pStyle w:val="ListParagraph"/>
        <w:numPr>
          <w:ilvl w:val="1"/>
          <w:numId w:val="3"/>
        </w:numPr>
        <w:tabs>
          <w:tab w:pos="571" w:val="left" w:leader="none"/>
        </w:tabs>
        <w:spacing w:line="267" w:lineRule="exact" w:before="0" w:after="0"/>
        <w:ind w:left="570" w:right="0" w:hanging="454"/>
        <w:jc w:val="left"/>
        <w:rPr>
          <w:rFonts w:ascii="Verdana" w:hAnsi="Verdana" w:cs="Verdana" w:eastAsia="Verdana" w:hint="default"/>
          <w:sz w:val="22"/>
          <w:szCs w:val="22"/>
        </w:rPr>
      </w:pPr>
      <w:r>
        <w:rPr>
          <w:rFonts w:ascii="Verdana" w:hAnsi="Verdana"/>
          <w:sz w:val="22"/>
        </w:rPr>
        <w:t>De quel pays êtes-vous</w:t>
      </w:r>
      <w:r>
        <w:rPr>
          <w:rFonts w:ascii="Verdana" w:hAnsi="Verdana"/>
          <w:spacing w:val="-10"/>
          <w:sz w:val="22"/>
        </w:rPr>
        <w:t> </w:t>
      </w:r>
      <w:r>
        <w:rPr>
          <w:rFonts w:ascii="Verdana" w:hAnsi="Verdana"/>
          <w:sz w:val="22"/>
        </w:rPr>
        <w:t>ressortissant?</w:t>
      </w:r>
      <w:r>
        <w:rPr>
          <w:rFonts w:ascii="Verdana" w:hAnsi="Verdana"/>
          <w:color w:val="FF0000"/>
          <w:sz w:val="22"/>
        </w:rPr>
        <w:t>*</w:t>
      </w:r>
      <w:r>
        <w:rPr>
          <w:rFonts w:ascii="Verdana" w:hAnsi="Verdana"/>
          <w:sz w:val="22"/>
        </w:rPr>
      </w:r>
    </w:p>
    <w:p>
      <w:pPr>
        <w:spacing w:line="267" w:lineRule="exact" w:before="0"/>
        <w:ind w:left="606" w:right="94" w:firstLine="0"/>
        <w:jc w:val="left"/>
        <w:rPr>
          <w:rFonts w:ascii="Verdana" w:hAnsi="Verdana" w:cs="Verdana" w:eastAsia="Verdana" w:hint="default"/>
          <w:sz w:val="22"/>
          <w:szCs w:val="22"/>
        </w:rPr>
      </w:pPr>
      <w:r>
        <w:rPr>
          <w:rFonts w:ascii="Verdana"/>
          <w:i/>
          <w:w w:val="100"/>
          <w:sz w:val="22"/>
        </w:rPr>
      </w:r>
      <w:r>
        <w:rPr>
          <w:rFonts w:ascii="Verdana"/>
          <w:i/>
          <w:sz w:val="22"/>
          <w:shd w:fill="FFFF00" w:color="auto" w:val="clear"/>
        </w:rPr>
        <w:t>[texte</w:t>
      </w:r>
      <w:r>
        <w:rPr>
          <w:rFonts w:ascii="Verdana"/>
          <w:i/>
          <w:spacing w:val="-7"/>
          <w:sz w:val="22"/>
          <w:shd w:fill="FFFF00" w:color="auto" w:val="clear"/>
        </w:rPr>
        <w:t> </w:t>
      </w:r>
      <w:r>
        <w:rPr>
          <w:rFonts w:ascii="Verdana"/>
          <w:i/>
          <w:sz w:val="22"/>
          <w:shd w:fill="FFFF00" w:color="auto" w:val="clear"/>
        </w:rPr>
        <w:t>libre]</w:t>
      </w:r>
      <w:r>
        <w:rPr>
          <w:rFonts w:ascii="Verdana"/>
          <w:i/>
          <w:sz w:val="22"/>
        </w:rPr>
      </w:r>
      <w:r>
        <w:rPr>
          <w:rFonts w:ascii="Verdana"/>
          <w:sz w:val="22"/>
        </w:rPr>
      </w:r>
    </w:p>
    <w:p>
      <w:pPr>
        <w:spacing w:line="240" w:lineRule="auto" w:before="10"/>
        <w:ind w:right="0"/>
        <w:rPr>
          <w:rFonts w:ascii="Verdana" w:hAnsi="Verdana" w:cs="Verdana" w:eastAsia="Verdana" w:hint="default"/>
          <w:i/>
          <w:sz w:val="20"/>
          <w:szCs w:val="20"/>
        </w:rPr>
      </w:pPr>
    </w:p>
    <w:p>
      <w:pPr>
        <w:pStyle w:val="ListParagraph"/>
        <w:numPr>
          <w:ilvl w:val="1"/>
          <w:numId w:val="3"/>
        </w:numPr>
        <w:tabs>
          <w:tab w:pos="571" w:val="left" w:leader="none"/>
        </w:tabs>
        <w:spacing w:line="240" w:lineRule="auto" w:before="0" w:after="0"/>
        <w:ind w:left="570" w:right="0" w:hanging="454"/>
        <w:jc w:val="left"/>
        <w:rPr>
          <w:rFonts w:ascii="Verdana" w:hAnsi="Verdana" w:cs="Verdana" w:eastAsia="Verdana" w:hint="default"/>
          <w:sz w:val="22"/>
          <w:szCs w:val="22"/>
        </w:rPr>
      </w:pPr>
      <w:r>
        <w:rPr>
          <w:rFonts w:ascii="Verdana"/>
          <w:sz w:val="22"/>
        </w:rPr>
        <w:t>Dans quel pays</w:t>
      </w:r>
      <w:r>
        <w:rPr>
          <w:rFonts w:ascii="Verdana"/>
          <w:spacing w:val="-6"/>
          <w:sz w:val="22"/>
        </w:rPr>
        <w:t> </w:t>
      </w:r>
      <w:r>
        <w:rPr>
          <w:rFonts w:ascii="Verdana"/>
          <w:sz w:val="22"/>
        </w:rPr>
        <w:t>vivez-vous?</w:t>
      </w:r>
      <w:r>
        <w:rPr>
          <w:rFonts w:ascii="Verdana"/>
          <w:color w:val="FF0000"/>
          <w:sz w:val="22"/>
        </w:rPr>
        <w:t>*</w:t>
      </w:r>
      <w:r>
        <w:rPr>
          <w:rFonts w:ascii="Verdana"/>
          <w:sz w:val="22"/>
        </w:rPr>
      </w:r>
    </w:p>
    <w:p>
      <w:pPr>
        <w:spacing w:before="1"/>
        <w:ind w:left="577" w:right="94" w:firstLine="0"/>
        <w:jc w:val="left"/>
        <w:rPr>
          <w:rFonts w:ascii="Verdana" w:hAnsi="Verdana" w:cs="Verdana" w:eastAsia="Verdana" w:hint="default"/>
          <w:sz w:val="22"/>
          <w:szCs w:val="22"/>
        </w:rPr>
      </w:pPr>
      <w:r>
        <w:rPr>
          <w:rFonts w:ascii="Verdana"/>
          <w:i/>
          <w:w w:val="100"/>
          <w:sz w:val="22"/>
        </w:rPr>
      </w:r>
      <w:r>
        <w:rPr>
          <w:rFonts w:ascii="Verdana"/>
          <w:i/>
          <w:sz w:val="22"/>
          <w:shd w:fill="FFFF00" w:color="auto" w:val="clear"/>
        </w:rPr>
        <w:t>[texte</w:t>
      </w:r>
      <w:r>
        <w:rPr>
          <w:rFonts w:ascii="Verdana"/>
          <w:i/>
          <w:spacing w:val="-5"/>
          <w:sz w:val="22"/>
          <w:shd w:fill="FFFF00" w:color="auto" w:val="clear"/>
        </w:rPr>
        <w:t> </w:t>
      </w:r>
      <w:r>
        <w:rPr>
          <w:rFonts w:ascii="Verdana"/>
          <w:i/>
          <w:sz w:val="22"/>
          <w:shd w:fill="FFFF00" w:color="auto" w:val="clear"/>
        </w:rPr>
        <w:t>libre]</w:t>
      </w:r>
      <w:r>
        <w:rPr>
          <w:rFonts w:ascii="Verdana"/>
          <w:i/>
          <w:sz w:val="22"/>
        </w:rPr>
      </w:r>
      <w:r>
        <w:rPr>
          <w:rFonts w:ascii="Verdana"/>
          <w:sz w:val="22"/>
        </w:rPr>
      </w:r>
    </w:p>
    <w:p>
      <w:pPr>
        <w:spacing w:line="240" w:lineRule="auto" w:before="10"/>
        <w:ind w:right="0"/>
        <w:rPr>
          <w:rFonts w:ascii="Verdana" w:hAnsi="Verdana" w:cs="Verdana" w:eastAsia="Verdana" w:hint="default"/>
          <w:i/>
          <w:sz w:val="21"/>
          <w:szCs w:val="21"/>
        </w:rPr>
      </w:pPr>
    </w:p>
    <w:p>
      <w:pPr>
        <w:pStyle w:val="ListParagraph"/>
        <w:numPr>
          <w:ilvl w:val="1"/>
          <w:numId w:val="3"/>
        </w:numPr>
        <w:tabs>
          <w:tab w:pos="726" w:val="left" w:leader="none"/>
        </w:tabs>
        <w:spacing w:line="242" w:lineRule="auto" w:before="0" w:after="0"/>
        <w:ind w:left="116" w:right="174" w:firstLine="0"/>
        <w:jc w:val="left"/>
        <w:rPr>
          <w:rFonts w:ascii="Verdana" w:hAnsi="Verdana" w:cs="Verdana" w:eastAsia="Verdana" w:hint="default"/>
          <w:sz w:val="22"/>
          <w:szCs w:val="22"/>
        </w:rPr>
      </w:pPr>
      <w:r>
        <w:rPr>
          <w:rFonts w:ascii="Verdana" w:hAnsi="Verdana"/>
          <w:sz w:val="22"/>
        </w:rPr>
        <w:t>À l'heure actuelle, occupez-vous un emploi ou poursuivez-vous des études ou une</w:t>
      </w:r>
      <w:r>
        <w:rPr>
          <w:rFonts w:ascii="Verdana" w:hAnsi="Verdana"/>
          <w:spacing w:val="-7"/>
          <w:sz w:val="22"/>
        </w:rPr>
        <w:t> </w:t>
      </w:r>
      <w:r>
        <w:rPr>
          <w:rFonts w:ascii="Verdana" w:hAnsi="Verdana"/>
          <w:sz w:val="22"/>
        </w:rPr>
        <w:t>formation?</w:t>
      </w:r>
      <w:r>
        <w:rPr>
          <w:rFonts w:ascii="Verdana" w:hAnsi="Verdana"/>
          <w:color w:val="FF0000"/>
          <w:sz w:val="22"/>
        </w:rPr>
        <w:t>*</w:t>
      </w:r>
      <w:r>
        <w:rPr>
          <w:rFonts w:ascii="Verdana" w:hAnsi="Verdana"/>
          <w:sz w:val="22"/>
        </w:rPr>
      </w:r>
    </w:p>
    <w:p>
      <w:pPr>
        <w:spacing w:line="240" w:lineRule="auto" w:before="10"/>
        <w:ind w:right="0"/>
        <w:rPr>
          <w:rFonts w:ascii="Verdana" w:hAnsi="Verdana" w:cs="Verdana" w:eastAsia="Verdana" w:hint="default"/>
          <w:sz w:val="21"/>
          <w:szCs w:val="21"/>
        </w:rPr>
      </w:pP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Je travaille dans le secteur</w:t>
      </w:r>
      <w:r>
        <w:rPr>
          <w:rFonts w:ascii="Verdana" w:hAnsi="Verdana"/>
          <w:spacing w:val="-11"/>
          <w:sz w:val="22"/>
        </w:rPr>
        <w:t> </w:t>
      </w:r>
      <w:r>
        <w:rPr>
          <w:rFonts w:ascii="Verdana" w:hAnsi="Verdana"/>
          <w:sz w:val="22"/>
        </w:rPr>
        <w:t>privé</w:t>
      </w:r>
    </w:p>
    <w:p>
      <w:pPr>
        <w:pStyle w:val="ListParagraph"/>
        <w:numPr>
          <w:ilvl w:val="2"/>
          <w:numId w:val="3"/>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sz w:val="22"/>
        </w:rPr>
        <w:t>Je travaille dans le secteur</w:t>
      </w:r>
      <w:r>
        <w:rPr>
          <w:rFonts w:ascii="Verdana"/>
          <w:spacing w:val="-12"/>
          <w:sz w:val="22"/>
        </w:rPr>
        <w:t> </w:t>
      </w:r>
      <w:r>
        <w:rPr>
          <w:rFonts w:ascii="Verdana"/>
          <w:sz w:val="22"/>
        </w:rPr>
        <w:t>public</w:t>
      </w:r>
    </w:p>
    <w:p>
      <w:pPr>
        <w:pStyle w:val="ListParagraph"/>
        <w:numPr>
          <w:ilvl w:val="2"/>
          <w:numId w:val="3"/>
        </w:numPr>
        <w:tabs>
          <w:tab w:pos="837" w:val="left" w:leader="none"/>
        </w:tabs>
        <w:spacing w:line="225" w:lineRule="auto" w:before="3" w:after="0"/>
        <w:ind w:left="836" w:right="732" w:hanging="360"/>
        <w:jc w:val="left"/>
        <w:rPr>
          <w:rFonts w:ascii="Verdana" w:hAnsi="Verdana" w:cs="Verdana" w:eastAsia="Verdana" w:hint="default"/>
          <w:sz w:val="22"/>
          <w:szCs w:val="22"/>
        </w:rPr>
      </w:pPr>
      <w:r>
        <w:rPr>
          <w:rFonts w:ascii="Verdana" w:hAnsi="Verdana"/>
          <w:sz w:val="22"/>
        </w:rPr>
        <w:t>J'effectue un travail rémunéré dans une organisation de la société</w:t>
      </w:r>
      <w:r>
        <w:rPr>
          <w:rFonts w:ascii="Verdana" w:hAnsi="Verdana"/>
          <w:spacing w:val="-24"/>
          <w:sz w:val="22"/>
        </w:rPr>
        <w:t> </w:t>
      </w:r>
      <w:r>
        <w:rPr>
          <w:rFonts w:ascii="Verdana" w:hAnsi="Verdana"/>
          <w:sz w:val="22"/>
        </w:rPr>
        <w:t>civile </w:t>
      </w:r>
      <w:r>
        <w:rPr>
          <w:rFonts w:ascii="Verdana" w:hAnsi="Verdana"/>
          <w:sz w:val="22"/>
        </w:rPr>
        <w:t>(organisation de personnes handicapées, p.</w:t>
      </w:r>
      <w:r>
        <w:rPr>
          <w:rFonts w:ascii="Verdana" w:hAnsi="Verdana"/>
          <w:spacing w:val="-13"/>
          <w:sz w:val="22"/>
        </w:rPr>
        <w:t> </w:t>
      </w:r>
      <w:r>
        <w:rPr>
          <w:rFonts w:ascii="Verdana" w:hAnsi="Verdana"/>
          <w:sz w:val="22"/>
        </w:rPr>
        <w:t>ex.)</w:t>
      </w:r>
    </w:p>
    <w:p>
      <w:pPr>
        <w:pStyle w:val="ListParagraph"/>
        <w:numPr>
          <w:ilvl w:val="2"/>
          <w:numId w:val="3"/>
        </w:numPr>
        <w:tabs>
          <w:tab w:pos="837" w:val="left" w:leader="none"/>
        </w:tabs>
        <w:spacing w:line="278" w:lineRule="exact" w:before="1" w:after="0"/>
        <w:ind w:left="836" w:right="0" w:hanging="360"/>
        <w:jc w:val="left"/>
        <w:rPr>
          <w:rFonts w:ascii="Verdana" w:hAnsi="Verdana" w:cs="Verdana" w:eastAsia="Verdana" w:hint="default"/>
          <w:sz w:val="22"/>
          <w:szCs w:val="22"/>
        </w:rPr>
      </w:pPr>
      <w:r>
        <w:rPr>
          <w:rFonts w:ascii="Verdana" w:hAnsi="Verdana"/>
          <w:sz w:val="22"/>
        </w:rPr>
        <w:t>J'effectue un travail non rémunéré (bénévolat, p.</w:t>
      </w:r>
      <w:r>
        <w:rPr>
          <w:rFonts w:ascii="Verdana" w:hAnsi="Verdana"/>
          <w:spacing w:val="-21"/>
          <w:sz w:val="22"/>
        </w:rPr>
        <w:t> </w:t>
      </w:r>
      <w:r>
        <w:rPr>
          <w:rFonts w:ascii="Verdana" w:hAnsi="Verdana"/>
          <w:sz w:val="22"/>
        </w:rPr>
        <w:t>ex.)</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Je poursuis des études/une</w:t>
      </w:r>
      <w:r>
        <w:rPr>
          <w:rFonts w:ascii="Verdana" w:hAnsi="Verdana"/>
          <w:spacing w:val="-8"/>
          <w:sz w:val="22"/>
        </w:rPr>
        <w:t> </w:t>
      </w:r>
      <w:r>
        <w:rPr>
          <w:rFonts w:ascii="Verdana" w:hAnsi="Verdana"/>
          <w:sz w:val="22"/>
        </w:rPr>
        <w:t>formation</w:t>
      </w:r>
    </w:p>
    <w:p>
      <w:pPr>
        <w:pStyle w:val="ListParagraph"/>
        <w:numPr>
          <w:ilvl w:val="2"/>
          <w:numId w:val="3"/>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hAnsi="Verdana"/>
          <w:sz w:val="22"/>
        </w:rPr>
        <w:t>Je suis</w:t>
      </w:r>
      <w:r>
        <w:rPr>
          <w:rFonts w:ascii="Verdana" w:hAnsi="Verdana"/>
          <w:spacing w:val="-4"/>
          <w:sz w:val="22"/>
        </w:rPr>
        <w:t> </w:t>
      </w:r>
      <w:r>
        <w:rPr>
          <w:rFonts w:ascii="Verdana" w:hAnsi="Verdana"/>
          <w:sz w:val="22"/>
        </w:rPr>
        <w:t>retraité</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Je suis au</w:t>
      </w:r>
      <w:r>
        <w:rPr>
          <w:rFonts w:ascii="Verdana" w:hAnsi="Verdana"/>
          <w:spacing w:val="-5"/>
          <w:sz w:val="22"/>
        </w:rPr>
        <w:t> </w:t>
      </w:r>
      <w:r>
        <w:rPr>
          <w:rFonts w:ascii="Verdana" w:hAnsi="Verdana"/>
          <w:sz w:val="22"/>
        </w:rPr>
        <w:t>chômage</w:t>
      </w:r>
    </w:p>
    <w:p>
      <w:pPr>
        <w:pStyle w:val="ListParagraph"/>
        <w:numPr>
          <w:ilvl w:val="2"/>
          <w:numId w:val="3"/>
        </w:numPr>
        <w:tabs>
          <w:tab w:pos="837" w:val="left" w:leader="none"/>
        </w:tabs>
        <w:spacing w:line="278" w:lineRule="exact" w:before="0" w:after="0"/>
        <w:ind w:left="836" w:right="0" w:hanging="360"/>
        <w:jc w:val="left"/>
        <w:rPr>
          <w:rFonts w:ascii="Verdana" w:hAnsi="Verdana" w:cs="Verdana" w:eastAsia="Verdana" w:hint="default"/>
          <w:sz w:val="22"/>
          <w:szCs w:val="22"/>
        </w:rPr>
      </w:pPr>
      <w:r>
        <w:rPr>
          <w:rFonts w:ascii="Verdana" w:hAnsi="Verdana"/>
          <w:sz w:val="22"/>
        </w:rPr>
        <w:t>Sans</w:t>
      </w:r>
      <w:r>
        <w:rPr>
          <w:rFonts w:ascii="Verdana" w:hAnsi="Verdana"/>
          <w:spacing w:val="1"/>
          <w:sz w:val="22"/>
        </w:rPr>
        <w:t> </w:t>
      </w:r>
      <w:r>
        <w:rPr>
          <w:rFonts w:ascii="Verdana" w:hAnsi="Verdana"/>
          <w:sz w:val="22"/>
        </w:rPr>
        <w:t>réponse</w:t>
      </w:r>
    </w:p>
    <w:p>
      <w:pPr>
        <w:spacing w:line="240" w:lineRule="auto" w:before="5"/>
        <w:ind w:right="0"/>
        <w:rPr>
          <w:rFonts w:ascii="Verdana" w:hAnsi="Verdana" w:cs="Verdana" w:eastAsia="Verdana" w:hint="default"/>
          <w:sz w:val="15"/>
          <w:szCs w:val="15"/>
        </w:rPr>
      </w:pPr>
    </w:p>
    <w:p>
      <w:pPr>
        <w:spacing w:before="61"/>
        <w:ind w:left="656" w:right="94" w:hanging="360"/>
        <w:jc w:val="left"/>
        <w:rPr>
          <w:rFonts w:ascii="Verdana" w:hAnsi="Verdana" w:cs="Verdana" w:eastAsia="Verdana" w:hint="default"/>
          <w:sz w:val="22"/>
          <w:szCs w:val="22"/>
        </w:rPr>
      </w:pPr>
      <w:r>
        <w:rPr>
          <w:rFonts w:ascii="Verdana" w:hAnsi="Verdana"/>
          <w:i/>
          <w:w w:val="100"/>
          <w:sz w:val="22"/>
        </w:rPr>
      </w:r>
      <w:r>
        <w:rPr>
          <w:rFonts w:ascii="Verdana" w:hAnsi="Verdana"/>
          <w:i/>
          <w:sz w:val="22"/>
          <w:shd w:fill="FFFF00" w:color="auto" w:val="clear"/>
        </w:rPr>
        <w:t>(Les questions 2.11 à 2.16 sont destinées uniquement aux organisations. Vous ne </w:t>
      </w:r>
      <w:r>
        <w:rPr>
          <w:rFonts w:ascii="Verdana" w:hAnsi="Verdana"/>
          <w:i/>
          <w:sz w:val="22"/>
        </w:rPr>
      </w:r>
      <w:r>
        <w:rPr>
          <w:rFonts w:ascii="Verdana" w:hAnsi="Verdana"/>
          <w:i/>
          <w:sz w:val="22"/>
        </w:rPr>
      </w:r>
      <w:r>
        <w:rPr>
          <w:rFonts w:ascii="Verdana" w:hAnsi="Verdana"/>
          <w:i/>
          <w:sz w:val="22"/>
          <w:shd w:fill="FFFF00" w:color="auto" w:val="clear"/>
        </w:rPr>
        <w:t>devez pas y répondre si vous êtes un</w:t>
      </w:r>
      <w:r>
        <w:rPr>
          <w:rFonts w:ascii="Verdana" w:hAnsi="Verdana"/>
          <w:i/>
          <w:spacing w:val="-12"/>
          <w:sz w:val="22"/>
          <w:shd w:fill="FFFF00" w:color="auto" w:val="clear"/>
        </w:rPr>
        <w:t> </w:t>
      </w:r>
      <w:r>
        <w:rPr>
          <w:rFonts w:ascii="Verdana" w:hAnsi="Verdana"/>
          <w:i/>
          <w:sz w:val="22"/>
          <w:shd w:fill="FFFF00" w:color="auto" w:val="clear"/>
        </w:rPr>
        <w:t>particulier)</w:t>
      </w:r>
      <w:r>
        <w:rPr>
          <w:rFonts w:ascii="Verdana" w:hAnsi="Verdana"/>
          <w:i/>
          <w:sz w:val="22"/>
        </w:rPr>
      </w:r>
      <w:r>
        <w:rPr>
          <w:rFonts w:ascii="Verdana" w:hAnsi="Verdana"/>
          <w:sz w:val="22"/>
        </w:rPr>
      </w:r>
    </w:p>
    <w:p>
      <w:pPr>
        <w:spacing w:line="240" w:lineRule="auto" w:before="0"/>
        <w:ind w:right="0"/>
        <w:rPr>
          <w:rFonts w:ascii="Verdana" w:hAnsi="Verdana" w:cs="Verdana" w:eastAsia="Verdana" w:hint="default"/>
          <w:i/>
          <w:sz w:val="22"/>
          <w:szCs w:val="22"/>
        </w:rPr>
      </w:pPr>
    </w:p>
    <w:p>
      <w:pPr>
        <w:pStyle w:val="ListParagraph"/>
        <w:numPr>
          <w:ilvl w:val="1"/>
          <w:numId w:val="3"/>
        </w:numPr>
        <w:tabs>
          <w:tab w:pos="741" w:val="left" w:leader="none"/>
        </w:tabs>
        <w:spacing w:line="240" w:lineRule="auto" w:before="0" w:after="0"/>
        <w:ind w:left="740" w:right="0" w:hanging="624"/>
        <w:jc w:val="left"/>
        <w:rPr>
          <w:rFonts w:ascii="Verdana" w:hAnsi="Verdana" w:cs="Verdana" w:eastAsia="Verdana" w:hint="default"/>
          <w:sz w:val="22"/>
          <w:szCs w:val="22"/>
        </w:rPr>
      </w:pPr>
      <w:r>
        <w:rPr>
          <w:rFonts w:ascii="Verdana"/>
          <w:sz w:val="22"/>
        </w:rPr>
        <w:t>Quel est le nom de votre</w:t>
      </w:r>
      <w:r>
        <w:rPr>
          <w:rFonts w:ascii="Verdana"/>
          <w:spacing w:val="-4"/>
          <w:sz w:val="22"/>
        </w:rPr>
        <w:t> </w:t>
      </w:r>
      <w:r>
        <w:rPr>
          <w:rFonts w:ascii="Verdana"/>
          <w:sz w:val="22"/>
        </w:rPr>
        <w:t>organisation?</w:t>
      </w:r>
      <w:r>
        <w:rPr>
          <w:rFonts w:ascii="Verdana"/>
          <w:color w:val="FF0000"/>
          <w:sz w:val="22"/>
        </w:rPr>
        <w:t>*</w:t>
      </w:r>
      <w:r>
        <w:rPr>
          <w:rFonts w:ascii="Verdana"/>
          <w:sz w:val="22"/>
        </w:rPr>
      </w:r>
    </w:p>
    <w:p>
      <w:pPr>
        <w:spacing w:after="0" w:line="240" w:lineRule="auto"/>
        <w:jc w:val="left"/>
        <w:rPr>
          <w:rFonts w:ascii="Verdana" w:hAnsi="Verdana" w:cs="Verdana" w:eastAsia="Verdana" w:hint="default"/>
          <w:sz w:val="22"/>
          <w:szCs w:val="22"/>
        </w:rPr>
        <w:sectPr>
          <w:pgSz w:w="12240" w:h="15840"/>
          <w:pgMar w:header="0" w:footer="1047" w:top="1380" w:bottom="1240" w:left="1300" w:right="1420"/>
        </w:sectPr>
      </w:pPr>
    </w:p>
    <w:p>
      <w:pPr>
        <w:spacing w:before="33"/>
        <w:ind w:left="810" w:right="0" w:firstLine="0"/>
        <w:jc w:val="left"/>
        <w:rPr>
          <w:rFonts w:ascii="Verdana" w:hAnsi="Verdana" w:cs="Verdana" w:eastAsia="Verdana" w:hint="default"/>
          <w:sz w:val="22"/>
          <w:szCs w:val="22"/>
        </w:rPr>
      </w:pPr>
      <w:r>
        <w:rPr>
          <w:rFonts w:ascii="Verdana"/>
          <w:i/>
          <w:w w:val="100"/>
          <w:sz w:val="22"/>
        </w:rPr>
      </w:r>
      <w:r>
        <w:rPr>
          <w:rFonts w:ascii="Verdana"/>
          <w:i/>
          <w:sz w:val="22"/>
          <w:shd w:fill="FFFF00" w:color="auto" w:val="clear"/>
        </w:rPr>
        <w:t>[texte</w:t>
      </w:r>
      <w:r>
        <w:rPr>
          <w:rFonts w:ascii="Verdana"/>
          <w:i/>
          <w:spacing w:val="-7"/>
          <w:sz w:val="22"/>
          <w:shd w:fill="FFFF00" w:color="auto" w:val="clear"/>
        </w:rPr>
        <w:t> </w:t>
      </w:r>
      <w:r>
        <w:rPr>
          <w:rFonts w:ascii="Verdana"/>
          <w:i/>
          <w:sz w:val="22"/>
          <w:shd w:fill="FFFF00" w:color="auto" w:val="clear"/>
        </w:rPr>
        <w:t>libre]</w:t>
      </w:r>
      <w:r>
        <w:rPr>
          <w:rFonts w:ascii="Verdana"/>
          <w:i/>
          <w:sz w:val="22"/>
        </w:rPr>
      </w:r>
      <w:r>
        <w:rPr>
          <w:rFonts w:ascii="Verdana"/>
          <w:sz w:val="22"/>
        </w:rPr>
      </w:r>
    </w:p>
    <w:p>
      <w:pPr>
        <w:spacing w:line="240" w:lineRule="auto" w:before="0"/>
        <w:ind w:right="0"/>
        <w:rPr>
          <w:rFonts w:ascii="Verdana" w:hAnsi="Verdana" w:cs="Verdana" w:eastAsia="Verdana" w:hint="default"/>
          <w:i/>
          <w:sz w:val="22"/>
          <w:szCs w:val="22"/>
        </w:rPr>
      </w:pPr>
    </w:p>
    <w:p>
      <w:pPr>
        <w:pStyle w:val="ListParagraph"/>
        <w:numPr>
          <w:ilvl w:val="1"/>
          <w:numId w:val="3"/>
        </w:numPr>
        <w:tabs>
          <w:tab w:pos="741" w:val="left" w:leader="none"/>
        </w:tabs>
        <w:spacing w:line="240" w:lineRule="auto" w:before="0" w:after="0"/>
        <w:ind w:left="740" w:right="0" w:hanging="624"/>
        <w:jc w:val="left"/>
        <w:rPr>
          <w:rFonts w:ascii="Verdana" w:hAnsi="Verdana" w:cs="Verdana" w:eastAsia="Verdana" w:hint="default"/>
          <w:sz w:val="22"/>
          <w:szCs w:val="22"/>
        </w:rPr>
      </w:pPr>
      <w:r>
        <w:rPr>
          <w:rFonts w:ascii="Verdana" w:hAnsi="Verdana"/>
          <w:sz w:val="22"/>
        </w:rPr>
        <w:t>Quel type d'organisation</w:t>
      </w:r>
      <w:r>
        <w:rPr>
          <w:rFonts w:ascii="Verdana" w:hAnsi="Verdana"/>
          <w:spacing w:val="-6"/>
          <w:sz w:val="22"/>
        </w:rPr>
        <w:t> </w:t>
      </w:r>
      <w:r>
        <w:rPr>
          <w:rFonts w:ascii="Verdana" w:hAnsi="Verdana"/>
          <w:sz w:val="22"/>
        </w:rPr>
        <w:t>représentez-vous?</w:t>
      </w:r>
      <w:r>
        <w:rPr>
          <w:rFonts w:ascii="Verdana" w:hAnsi="Verdana"/>
          <w:color w:val="FF0000"/>
          <w:sz w:val="22"/>
        </w:rPr>
        <w:t>*</w:t>
      </w:r>
      <w:r>
        <w:rPr>
          <w:rFonts w:ascii="Verdana" w:hAnsi="Verdana"/>
          <w:sz w:val="22"/>
        </w:rPr>
      </w:r>
    </w:p>
    <w:p>
      <w:pPr>
        <w:spacing w:line="240" w:lineRule="auto" w:before="0"/>
        <w:ind w:right="0"/>
        <w:rPr>
          <w:rFonts w:ascii="Verdana" w:hAnsi="Verdana" w:cs="Verdana" w:eastAsia="Verdana" w:hint="default"/>
          <w:sz w:val="22"/>
          <w:szCs w:val="22"/>
        </w:rPr>
      </w:pP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Secteur</w:t>
      </w:r>
      <w:r>
        <w:rPr>
          <w:rFonts w:ascii="Verdana" w:hAnsi="Verdana"/>
          <w:spacing w:val="-5"/>
          <w:sz w:val="22"/>
        </w:rPr>
        <w:t> </w:t>
      </w:r>
      <w:r>
        <w:rPr>
          <w:rFonts w:ascii="Verdana" w:hAnsi="Verdana"/>
          <w:sz w:val="22"/>
        </w:rPr>
        <w:t>privé</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sz w:val="22"/>
        </w:rPr>
        <w:t>Secteur</w:t>
      </w:r>
      <w:r>
        <w:rPr>
          <w:rFonts w:ascii="Verdana"/>
          <w:spacing w:val="-6"/>
          <w:sz w:val="22"/>
        </w:rPr>
        <w:t> </w:t>
      </w:r>
      <w:r>
        <w:rPr>
          <w:rFonts w:ascii="Verdana"/>
          <w:sz w:val="22"/>
        </w:rPr>
        <w:t>public</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sz w:val="22"/>
        </w:rPr>
        <w:t>Organisation non gouvernementale</w:t>
      </w:r>
      <w:r>
        <w:rPr>
          <w:rFonts w:ascii="Verdana"/>
          <w:spacing w:val="-7"/>
          <w:sz w:val="22"/>
        </w:rPr>
        <w:t> </w:t>
      </w:r>
      <w:r>
        <w:rPr>
          <w:rFonts w:ascii="Verdana"/>
          <w:sz w:val="22"/>
        </w:rPr>
        <w:t>(ONG)</w:t>
      </w:r>
    </w:p>
    <w:p>
      <w:pPr>
        <w:pStyle w:val="ListParagraph"/>
        <w:numPr>
          <w:ilvl w:val="2"/>
          <w:numId w:val="3"/>
        </w:numPr>
        <w:tabs>
          <w:tab w:pos="837" w:val="left" w:leader="none"/>
        </w:tabs>
        <w:spacing w:line="232" w:lineRule="auto" w:before="0" w:after="0"/>
        <w:ind w:left="836" w:right="406" w:hanging="360"/>
        <w:jc w:val="left"/>
        <w:rPr>
          <w:rFonts w:ascii="Verdana" w:hAnsi="Verdana" w:cs="Verdana" w:eastAsia="Verdana" w:hint="default"/>
          <w:sz w:val="22"/>
          <w:szCs w:val="22"/>
        </w:rPr>
      </w:pPr>
      <w:r>
        <w:rPr>
          <w:rFonts w:ascii="Verdana" w:hAnsi="Verdana" w:cs="Verdana" w:eastAsia="Verdana" w:hint="default"/>
          <w:sz w:val="22"/>
          <w:szCs w:val="22"/>
        </w:rPr>
        <w:t>Organisation de personnes handicapées (réservé aux organisations dans lesquelles des personnes handicapées occupent des postes de direction ou </w:t>
      </w:r>
      <w:r>
        <w:rPr>
          <w:rFonts w:ascii="Verdana" w:hAnsi="Verdana" w:cs="Verdana" w:eastAsia="Verdana" w:hint="default"/>
          <w:sz w:val="22"/>
          <w:szCs w:val="22"/>
        </w:rPr>
        <w:t>sont membres du conseil</w:t>
      </w:r>
      <w:r>
        <w:rPr>
          <w:rFonts w:ascii="Verdana" w:hAnsi="Verdana" w:cs="Verdana" w:eastAsia="Verdana" w:hint="default"/>
          <w:spacing w:val="-12"/>
          <w:sz w:val="22"/>
          <w:szCs w:val="22"/>
        </w:rPr>
        <w:t> </w:t>
      </w:r>
      <w:r>
        <w:rPr>
          <w:rFonts w:ascii="Verdana" w:hAnsi="Verdana" w:cs="Verdana" w:eastAsia="Verdana" w:hint="default"/>
          <w:sz w:val="22"/>
          <w:szCs w:val="22"/>
        </w:rPr>
        <w:t>d’administration)</w:t>
      </w:r>
    </w:p>
    <w:p>
      <w:pPr>
        <w:pStyle w:val="ListParagraph"/>
        <w:numPr>
          <w:ilvl w:val="2"/>
          <w:numId w:val="3"/>
        </w:numPr>
        <w:tabs>
          <w:tab w:pos="837" w:val="left" w:leader="none"/>
        </w:tabs>
        <w:spacing w:line="240" w:lineRule="auto" w:before="0" w:after="0"/>
        <w:ind w:left="836" w:right="0" w:hanging="360"/>
        <w:jc w:val="left"/>
        <w:rPr>
          <w:rFonts w:ascii="Verdana" w:hAnsi="Verdana" w:cs="Verdana" w:eastAsia="Verdana" w:hint="default"/>
          <w:sz w:val="22"/>
          <w:szCs w:val="22"/>
        </w:rPr>
      </w:pPr>
      <w:r>
        <w:rPr>
          <w:rFonts w:ascii="Verdana" w:hAnsi="Verdana"/>
          <w:sz w:val="22"/>
        </w:rPr>
        <w:t>Autre </w:t>
      </w:r>
      <w:r>
        <w:rPr>
          <w:rFonts w:ascii="Verdana" w:hAnsi="Verdana"/>
          <w:i/>
          <w:sz w:val="22"/>
        </w:rPr>
      </w:r>
      <w:r>
        <w:rPr>
          <w:rFonts w:ascii="Verdana" w:hAnsi="Verdana"/>
          <w:i/>
          <w:sz w:val="22"/>
          <w:shd w:fill="FFFF00" w:color="auto" w:val="clear"/>
        </w:rPr>
        <w:t>[texte libre de 200 caractères</w:t>
      </w:r>
      <w:r>
        <w:rPr>
          <w:rFonts w:ascii="Verdana" w:hAnsi="Verdana"/>
          <w:i/>
          <w:spacing w:val="-16"/>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p>
      <w:pPr>
        <w:spacing w:line="240" w:lineRule="auto" w:before="5"/>
        <w:ind w:right="0"/>
        <w:rPr>
          <w:rFonts w:ascii="Verdana" w:hAnsi="Verdana" w:cs="Verdana" w:eastAsia="Verdana" w:hint="default"/>
          <w:i/>
          <w:sz w:val="20"/>
          <w:szCs w:val="20"/>
        </w:rPr>
      </w:pPr>
    </w:p>
    <w:p>
      <w:pPr>
        <w:pStyle w:val="ListParagraph"/>
        <w:numPr>
          <w:ilvl w:val="1"/>
          <w:numId w:val="3"/>
        </w:numPr>
        <w:tabs>
          <w:tab w:pos="741" w:val="left" w:leader="none"/>
        </w:tabs>
        <w:spacing w:line="240" w:lineRule="auto" w:before="0" w:after="0"/>
        <w:ind w:left="740" w:right="0" w:hanging="624"/>
        <w:jc w:val="left"/>
        <w:rPr>
          <w:rFonts w:ascii="Verdana" w:hAnsi="Verdana" w:cs="Verdana" w:eastAsia="Verdana" w:hint="default"/>
          <w:sz w:val="22"/>
          <w:szCs w:val="22"/>
        </w:rPr>
      </w:pPr>
      <w:r>
        <w:rPr>
          <w:rFonts w:ascii="Verdana" w:hAnsi="Verdana"/>
          <w:sz w:val="22"/>
        </w:rPr>
        <w:t>À quel niveau votre organisation exerce-t-elle ses</w:t>
      </w:r>
      <w:r>
        <w:rPr>
          <w:rFonts w:ascii="Verdana" w:hAnsi="Verdana"/>
          <w:spacing w:val="-13"/>
          <w:sz w:val="22"/>
        </w:rPr>
        <w:t> </w:t>
      </w:r>
      <w:r>
        <w:rPr>
          <w:rFonts w:ascii="Verdana" w:hAnsi="Verdana"/>
          <w:sz w:val="22"/>
        </w:rPr>
        <w:t>activités?</w:t>
      </w:r>
      <w:r>
        <w:rPr>
          <w:rFonts w:ascii="Verdana" w:hAnsi="Verdana"/>
          <w:color w:val="FF0000"/>
          <w:sz w:val="22"/>
        </w:rPr>
        <w:t>*</w:t>
      </w:r>
      <w:r>
        <w:rPr>
          <w:rFonts w:ascii="Verdana" w:hAnsi="Verdana"/>
          <w:sz w:val="22"/>
        </w:rPr>
      </w:r>
    </w:p>
    <w:p>
      <w:pPr>
        <w:pStyle w:val="ListParagraph"/>
        <w:numPr>
          <w:ilvl w:val="2"/>
          <w:numId w:val="3"/>
        </w:numPr>
        <w:tabs>
          <w:tab w:pos="837" w:val="left" w:leader="none"/>
        </w:tabs>
        <w:spacing w:line="277" w:lineRule="exact" w:before="1" w:after="0"/>
        <w:ind w:left="836" w:right="0" w:hanging="360"/>
        <w:jc w:val="left"/>
        <w:rPr>
          <w:rFonts w:ascii="Verdana" w:hAnsi="Verdana" w:cs="Verdana" w:eastAsia="Verdana" w:hint="default"/>
          <w:sz w:val="22"/>
          <w:szCs w:val="22"/>
        </w:rPr>
      </w:pPr>
      <w:r>
        <w:rPr>
          <w:rFonts w:ascii="Verdana"/>
          <w:sz w:val="22"/>
        </w:rPr>
        <w:t>Au niveau</w:t>
      </w:r>
      <w:r>
        <w:rPr>
          <w:rFonts w:ascii="Verdana"/>
          <w:spacing w:val="-7"/>
          <w:sz w:val="22"/>
        </w:rPr>
        <w:t> </w:t>
      </w:r>
      <w:r>
        <w:rPr>
          <w:rFonts w:ascii="Verdana"/>
          <w:sz w:val="22"/>
        </w:rPr>
        <w:t>international</w:t>
      </w:r>
    </w:p>
    <w:p>
      <w:pPr>
        <w:pStyle w:val="ListParagraph"/>
        <w:numPr>
          <w:ilvl w:val="2"/>
          <w:numId w:val="3"/>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sz w:val="22"/>
        </w:rPr>
        <w:t>Au niveau de</w:t>
      </w:r>
      <w:r>
        <w:rPr>
          <w:rFonts w:ascii="Verdana"/>
          <w:spacing w:val="-5"/>
          <w:sz w:val="22"/>
        </w:rPr>
        <w:t> </w:t>
      </w:r>
      <w:r>
        <w:rPr>
          <w:rFonts w:ascii="Verdana"/>
          <w:sz w:val="22"/>
        </w:rPr>
        <w:t>l'UE</w:t>
      </w:r>
    </w:p>
    <w:p>
      <w:pPr>
        <w:pStyle w:val="ListParagraph"/>
        <w:numPr>
          <w:ilvl w:val="2"/>
          <w:numId w:val="3"/>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sz w:val="22"/>
        </w:rPr>
        <w:t>Au niveau</w:t>
      </w:r>
      <w:r>
        <w:rPr>
          <w:rFonts w:ascii="Verdana"/>
          <w:spacing w:val="-6"/>
          <w:sz w:val="22"/>
        </w:rPr>
        <w:t> </w:t>
      </w:r>
      <w:r>
        <w:rPr>
          <w:rFonts w:ascii="Verdana"/>
          <w:sz w:val="22"/>
        </w:rPr>
        <w:t>national</w:t>
      </w:r>
    </w:p>
    <w:p>
      <w:pPr>
        <w:pStyle w:val="ListParagraph"/>
        <w:numPr>
          <w:ilvl w:val="2"/>
          <w:numId w:val="3"/>
        </w:numPr>
        <w:tabs>
          <w:tab w:pos="837" w:val="left" w:leader="none"/>
        </w:tabs>
        <w:spacing w:line="278" w:lineRule="exact" w:before="0" w:after="0"/>
        <w:ind w:left="836" w:right="0" w:hanging="360"/>
        <w:jc w:val="left"/>
        <w:rPr>
          <w:rFonts w:ascii="Verdana" w:hAnsi="Verdana" w:cs="Verdana" w:eastAsia="Verdana" w:hint="default"/>
          <w:sz w:val="22"/>
          <w:szCs w:val="22"/>
        </w:rPr>
      </w:pPr>
      <w:r>
        <w:rPr>
          <w:rFonts w:ascii="Verdana" w:hAnsi="Verdana"/>
          <w:sz w:val="22"/>
        </w:rPr>
        <w:t>Au niveau régional ou</w:t>
      </w:r>
      <w:r>
        <w:rPr>
          <w:rFonts w:ascii="Verdana" w:hAnsi="Verdana"/>
          <w:spacing w:val="-6"/>
          <w:sz w:val="22"/>
        </w:rPr>
        <w:t> </w:t>
      </w:r>
      <w:r>
        <w:rPr>
          <w:rFonts w:ascii="Verdana" w:hAnsi="Verdana"/>
          <w:sz w:val="22"/>
        </w:rPr>
        <w:t>local</w:t>
      </w:r>
    </w:p>
    <w:p>
      <w:pPr>
        <w:spacing w:line="240" w:lineRule="auto" w:before="5"/>
        <w:ind w:right="0"/>
        <w:rPr>
          <w:rFonts w:ascii="Verdana" w:hAnsi="Verdana" w:cs="Verdana" w:eastAsia="Verdana" w:hint="default"/>
          <w:sz w:val="20"/>
          <w:szCs w:val="20"/>
        </w:rPr>
      </w:pPr>
    </w:p>
    <w:p>
      <w:pPr>
        <w:pStyle w:val="ListParagraph"/>
        <w:numPr>
          <w:ilvl w:val="1"/>
          <w:numId w:val="3"/>
        </w:numPr>
        <w:tabs>
          <w:tab w:pos="741" w:val="left" w:leader="none"/>
        </w:tabs>
        <w:spacing w:line="240" w:lineRule="auto" w:before="0" w:after="0"/>
        <w:ind w:left="740" w:right="0" w:hanging="624"/>
        <w:jc w:val="left"/>
        <w:rPr>
          <w:rFonts w:ascii="Verdana" w:hAnsi="Verdana" w:cs="Verdana" w:eastAsia="Verdana" w:hint="default"/>
          <w:sz w:val="22"/>
          <w:szCs w:val="22"/>
        </w:rPr>
      </w:pPr>
      <w:r>
        <w:rPr>
          <w:rFonts w:ascii="Verdana"/>
          <w:sz w:val="22"/>
        </w:rPr>
        <w:t>Votre organisation est-elle inscrite au registre de transparence de</w:t>
      </w:r>
      <w:r>
        <w:rPr>
          <w:rFonts w:ascii="Verdana"/>
          <w:spacing w:val="-17"/>
          <w:sz w:val="22"/>
        </w:rPr>
        <w:t> </w:t>
      </w:r>
      <w:r>
        <w:rPr>
          <w:rFonts w:ascii="Verdana"/>
          <w:sz w:val="22"/>
        </w:rPr>
        <w:t>l'UE?</w:t>
      </w:r>
      <w:r>
        <w:rPr>
          <w:rFonts w:ascii="Verdana"/>
          <w:color w:val="FF0000"/>
          <w:sz w:val="22"/>
        </w:rPr>
        <w:t>*</w:t>
      </w:r>
      <w:r>
        <w:rPr>
          <w:rFonts w:ascii="Verdana"/>
          <w:sz w:val="22"/>
        </w:rPr>
      </w:r>
    </w:p>
    <w:p>
      <w:pPr>
        <w:spacing w:line="240" w:lineRule="auto" w:before="1"/>
        <w:ind w:right="0"/>
        <w:rPr>
          <w:rFonts w:ascii="Verdana" w:hAnsi="Verdana" w:cs="Verdana" w:eastAsia="Verdana" w:hint="default"/>
          <w:sz w:val="22"/>
          <w:szCs w:val="22"/>
        </w:rPr>
      </w:pPr>
    </w:p>
    <w:p>
      <w:pPr>
        <w:pStyle w:val="ListParagraph"/>
        <w:numPr>
          <w:ilvl w:val="2"/>
          <w:numId w:val="3"/>
        </w:numPr>
        <w:tabs>
          <w:tab w:pos="837" w:val="left" w:leader="none"/>
        </w:tabs>
        <w:spacing w:line="262" w:lineRule="exact" w:before="0" w:after="0"/>
        <w:ind w:left="836" w:right="0" w:hanging="360"/>
        <w:jc w:val="left"/>
        <w:rPr>
          <w:rFonts w:ascii="Arial" w:hAnsi="Arial" w:cs="Arial" w:eastAsia="Arial" w:hint="default"/>
          <w:sz w:val="22"/>
          <w:szCs w:val="22"/>
        </w:rPr>
      </w:pPr>
      <w:r>
        <w:rPr>
          <w:rFonts w:ascii="Arial"/>
          <w:sz w:val="22"/>
        </w:rPr>
        <w:t>Oui</w:t>
      </w: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Non </w:t>
      </w:r>
      <w:r>
        <w:rPr>
          <w:rFonts w:ascii="Verdana" w:hAnsi="Verdana"/>
          <w:i/>
          <w:sz w:val="22"/>
        </w:rPr>
      </w:r>
      <w:r>
        <w:rPr>
          <w:rFonts w:ascii="Verdana" w:hAnsi="Verdana"/>
          <w:i/>
          <w:sz w:val="22"/>
          <w:shd w:fill="FFFF00" w:color="auto" w:val="clear"/>
        </w:rPr>
        <w:t>(aller à la question</w:t>
      </w:r>
      <w:r>
        <w:rPr>
          <w:rFonts w:ascii="Verdana" w:hAnsi="Verdana"/>
          <w:i/>
          <w:spacing w:val="-16"/>
          <w:sz w:val="22"/>
          <w:shd w:fill="FFFF00" w:color="auto" w:val="clear"/>
        </w:rPr>
        <w:t> </w:t>
      </w:r>
      <w:r>
        <w:rPr>
          <w:rFonts w:ascii="Verdana" w:hAnsi="Verdana"/>
          <w:i/>
          <w:sz w:val="22"/>
          <w:shd w:fill="FFFF00" w:color="auto" w:val="clear"/>
        </w:rPr>
        <w:t>2.16)</w:t>
      </w:r>
      <w:r>
        <w:rPr>
          <w:rFonts w:ascii="Verdana" w:hAnsi="Verdana"/>
          <w:i/>
          <w:sz w:val="22"/>
        </w:rPr>
      </w:r>
      <w:r>
        <w:rPr>
          <w:rFonts w:ascii="Verdana" w:hAnsi="Verdana"/>
          <w:sz w:val="22"/>
        </w:rPr>
      </w:r>
    </w:p>
    <w:p>
      <w:pPr>
        <w:spacing w:line="240" w:lineRule="auto" w:before="5"/>
        <w:ind w:right="0"/>
        <w:rPr>
          <w:rFonts w:ascii="Verdana" w:hAnsi="Verdana" w:cs="Verdana" w:eastAsia="Verdana" w:hint="default"/>
          <w:i/>
          <w:sz w:val="20"/>
          <w:szCs w:val="20"/>
        </w:rPr>
      </w:pPr>
    </w:p>
    <w:p>
      <w:pPr>
        <w:pStyle w:val="ListParagraph"/>
        <w:numPr>
          <w:ilvl w:val="1"/>
          <w:numId w:val="3"/>
        </w:numPr>
        <w:tabs>
          <w:tab w:pos="741" w:val="left" w:leader="none"/>
        </w:tabs>
        <w:spacing w:line="267" w:lineRule="exact" w:before="0" w:after="0"/>
        <w:ind w:left="740" w:right="0" w:hanging="624"/>
        <w:jc w:val="left"/>
        <w:rPr>
          <w:rFonts w:ascii="Verdana" w:hAnsi="Verdana" w:cs="Verdana" w:eastAsia="Verdana" w:hint="default"/>
          <w:sz w:val="22"/>
          <w:szCs w:val="22"/>
        </w:rPr>
      </w:pPr>
      <w:r>
        <w:rPr>
          <w:rFonts w:ascii="Verdana" w:hAnsi="Verdana" w:cs="Verdana" w:eastAsia="Verdana" w:hint="default"/>
          <w:sz w:val="22"/>
          <w:szCs w:val="22"/>
        </w:rPr>
        <w:t>Quel est son numéro</w:t>
      </w:r>
      <w:r>
        <w:rPr>
          <w:rFonts w:ascii="Verdana" w:hAnsi="Verdana" w:cs="Verdana" w:eastAsia="Verdana" w:hint="default"/>
          <w:spacing w:val="-5"/>
          <w:sz w:val="22"/>
          <w:szCs w:val="22"/>
        </w:rPr>
        <w:t> </w:t>
      </w:r>
      <w:r>
        <w:rPr>
          <w:rFonts w:ascii="Verdana" w:hAnsi="Verdana" w:cs="Verdana" w:eastAsia="Verdana" w:hint="default"/>
          <w:sz w:val="22"/>
          <w:szCs w:val="22"/>
        </w:rPr>
        <w:t>d’identification?</w:t>
      </w:r>
      <w:r>
        <w:rPr>
          <w:rFonts w:ascii="Verdana" w:hAnsi="Verdana" w:cs="Verdana" w:eastAsia="Verdana" w:hint="default"/>
          <w:color w:val="FF0000"/>
          <w:sz w:val="22"/>
          <w:szCs w:val="22"/>
        </w:rPr>
        <w:t>*</w:t>
      </w:r>
      <w:r>
        <w:rPr>
          <w:rFonts w:ascii="Verdana" w:hAnsi="Verdana" w:cs="Verdana" w:eastAsia="Verdana" w:hint="default"/>
          <w:sz w:val="22"/>
          <w:szCs w:val="22"/>
        </w:rPr>
      </w:r>
    </w:p>
    <w:p>
      <w:pPr>
        <w:spacing w:line="267" w:lineRule="exact" w:before="0"/>
        <w:ind w:left="810" w:right="0" w:firstLine="0"/>
        <w:jc w:val="left"/>
        <w:rPr>
          <w:rFonts w:ascii="Verdana" w:hAnsi="Verdana" w:cs="Verdana" w:eastAsia="Verdana" w:hint="default"/>
          <w:sz w:val="22"/>
          <w:szCs w:val="22"/>
        </w:rPr>
      </w:pPr>
      <w:r>
        <w:rPr>
          <w:rFonts w:ascii="Verdana"/>
          <w:i/>
          <w:w w:val="100"/>
          <w:sz w:val="22"/>
        </w:rPr>
      </w:r>
      <w:r>
        <w:rPr>
          <w:rFonts w:ascii="Verdana"/>
          <w:i/>
          <w:sz w:val="22"/>
          <w:shd w:fill="FFFF00" w:color="auto" w:val="clear"/>
        </w:rPr>
        <w:t>[texte</w:t>
      </w:r>
      <w:r>
        <w:rPr>
          <w:rFonts w:ascii="Verdana"/>
          <w:i/>
          <w:spacing w:val="-7"/>
          <w:sz w:val="22"/>
          <w:shd w:fill="FFFF00" w:color="auto" w:val="clear"/>
        </w:rPr>
        <w:t> </w:t>
      </w:r>
      <w:r>
        <w:rPr>
          <w:rFonts w:ascii="Verdana"/>
          <w:i/>
          <w:sz w:val="22"/>
          <w:shd w:fill="FFFF00" w:color="auto" w:val="clear"/>
        </w:rPr>
        <w:t>libre]</w:t>
      </w:r>
      <w:r>
        <w:rPr>
          <w:rFonts w:ascii="Verdana"/>
          <w:i/>
          <w:sz w:val="22"/>
        </w:rPr>
      </w:r>
      <w:r>
        <w:rPr>
          <w:rFonts w:ascii="Verdana"/>
          <w:sz w:val="22"/>
        </w:rPr>
      </w:r>
    </w:p>
    <w:p>
      <w:pPr>
        <w:spacing w:before="1"/>
        <w:ind w:left="116" w:right="0" w:firstLine="0"/>
        <w:jc w:val="left"/>
        <w:rPr>
          <w:rFonts w:ascii="Verdana" w:hAnsi="Verdana" w:cs="Verdana" w:eastAsia="Verdana" w:hint="default"/>
          <w:sz w:val="22"/>
          <w:szCs w:val="22"/>
        </w:rPr>
      </w:pPr>
      <w:r>
        <w:rPr>
          <w:rFonts w:ascii="Verdana"/>
          <w:sz w:val="20"/>
        </w:rPr>
        <w:t>(</w:t>
      </w:r>
      <w:r>
        <w:rPr>
          <w:rFonts w:ascii="Verdana"/>
          <w:color w:val="0000FF"/>
          <w:sz w:val="20"/>
        </w:rPr>
      </w:r>
      <w:hyperlink r:id="rId7">
        <w:r>
          <w:rPr>
            <w:rFonts w:ascii="Verdana"/>
            <w:color w:val="0000FF"/>
            <w:sz w:val="20"/>
            <w:u w:val="single" w:color="0000FF"/>
          </w:rPr>
          <w:t>http://ec.europa.eu/transparencyregister/public/homePage.do</w:t>
        </w:r>
        <w:r>
          <w:rPr>
            <w:rFonts w:ascii="Verdana"/>
            <w:color w:val="0000FF"/>
            <w:sz w:val="20"/>
          </w:rPr>
        </w:r>
      </w:hyperlink>
      <w:r>
        <w:rPr>
          <w:rFonts w:ascii="Verdana"/>
          <w:sz w:val="22"/>
        </w:rPr>
        <w:t>):</w:t>
      </w:r>
    </w:p>
    <w:p>
      <w:pPr>
        <w:spacing w:line="240" w:lineRule="auto" w:before="10"/>
        <w:ind w:right="0"/>
        <w:rPr>
          <w:rFonts w:ascii="Verdana" w:hAnsi="Verdana" w:cs="Verdana" w:eastAsia="Verdana" w:hint="default"/>
          <w:sz w:val="14"/>
          <w:szCs w:val="14"/>
        </w:rPr>
      </w:pPr>
    </w:p>
    <w:p>
      <w:pPr>
        <w:pStyle w:val="ListParagraph"/>
        <w:numPr>
          <w:ilvl w:val="1"/>
          <w:numId w:val="3"/>
        </w:numPr>
        <w:tabs>
          <w:tab w:pos="741" w:val="left" w:leader="none"/>
        </w:tabs>
        <w:spacing w:line="240" w:lineRule="auto" w:before="61" w:after="0"/>
        <w:ind w:left="740" w:right="0" w:hanging="624"/>
        <w:jc w:val="left"/>
        <w:rPr>
          <w:rFonts w:ascii="Verdana" w:hAnsi="Verdana" w:cs="Verdana" w:eastAsia="Verdana" w:hint="default"/>
          <w:sz w:val="22"/>
          <w:szCs w:val="22"/>
        </w:rPr>
      </w:pPr>
      <w:r>
        <w:rPr>
          <w:rFonts w:ascii="Verdana" w:hAnsi="Verdana"/>
          <w:sz w:val="22"/>
        </w:rPr>
        <w:t>Votre organisation emploie-t-elle des personnes</w:t>
      </w:r>
      <w:r>
        <w:rPr>
          <w:rFonts w:ascii="Verdana" w:hAnsi="Verdana"/>
          <w:spacing w:val="-11"/>
          <w:sz w:val="22"/>
        </w:rPr>
        <w:t> </w:t>
      </w:r>
      <w:r>
        <w:rPr>
          <w:rFonts w:ascii="Verdana" w:hAnsi="Verdana"/>
          <w:sz w:val="22"/>
        </w:rPr>
        <w:t>handicapées?</w:t>
      </w:r>
      <w:r>
        <w:rPr>
          <w:rFonts w:ascii="Verdana" w:hAnsi="Verdana"/>
          <w:color w:val="FF0000"/>
          <w:sz w:val="22"/>
        </w:rPr>
        <w:t>*</w:t>
      </w:r>
      <w:r>
        <w:rPr>
          <w:rFonts w:ascii="Verdana" w:hAnsi="Verdana"/>
          <w:sz w:val="22"/>
        </w:rPr>
      </w:r>
    </w:p>
    <w:p>
      <w:pPr>
        <w:spacing w:line="240" w:lineRule="auto" w:before="0"/>
        <w:ind w:right="0"/>
        <w:rPr>
          <w:rFonts w:ascii="Verdana" w:hAnsi="Verdana" w:cs="Verdana" w:eastAsia="Verdana" w:hint="default"/>
          <w:sz w:val="22"/>
          <w:szCs w:val="22"/>
        </w:rPr>
      </w:pP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sz w:val="22"/>
        </w:rPr>
        <w:t>Oui</w:t>
      </w:r>
    </w:p>
    <w:p>
      <w:pPr>
        <w:pStyle w:val="ListParagraph"/>
        <w:numPr>
          <w:ilvl w:val="2"/>
          <w:numId w:val="3"/>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sz w:val="22"/>
        </w:rPr>
        <w:t>Non</w:t>
      </w:r>
    </w:p>
    <w:p>
      <w:pPr>
        <w:spacing w:line="240" w:lineRule="auto" w:before="5"/>
        <w:ind w:right="0"/>
        <w:rPr>
          <w:rFonts w:ascii="Verdana" w:hAnsi="Verdana" w:cs="Verdana" w:eastAsia="Verdana" w:hint="default"/>
          <w:sz w:val="18"/>
          <w:szCs w:val="18"/>
        </w:rPr>
      </w:pPr>
    </w:p>
    <w:p>
      <w:pPr>
        <w:pStyle w:val="Heading1"/>
        <w:numPr>
          <w:ilvl w:val="0"/>
          <w:numId w:val="2"/>
        </w:numPr>
        <w:tabs>
          <w:tab w:pos="427" w:val="left" w:leader="none"/>
        </w:tabs>
        <w:spacing w:line="240" w:lineRule="auto" w:before="0" w:after="0"/>
        <w:ind w:left="426" w:right="0" w:hanging="310"/>
        <w:jc w:val="left"/>
        <w:rPr>
          <w:b w:val="0"/>
          <w:bCs w:val="0"/>
        </w:rPr>
      </w:pPr>
      <w:r>
        <w:rPr/>
        <w:t>Votre avis sur la situation actuelle des personnes</w:t>
      </w:r>
      <w:r>
        <w:rPr>
          <w:spacing w:val="-27"/>
        </w:rPr>
        <w:t> </w:t>
      </w:r>
      <w:r>
        <w:rPr/>
        <w:t>handicapées</w:t>
      </w:r>
      <w:r>
        <w:rPr>
          <w:b w:val="0"/>
        </w:rPr>
      </w:r>
    </w:p>
    <w:p>
      <w:pPr>
        <w:spacing w:line="240" w:lineRule="auto" w:before="1"/>
        <w:ind w:right="0"/>
        <w:rPr>
          <w:rFonts w:ascii="Verdana" w:hAnsi="Verdana" w:cs="Verdana" w:eastAsia="Verdana" w:hint="default"/>
          <w:b/>
          <w:bCs/>
          <w:sz w:val="22"/>
          <w:szCs w:val="22"/>
        </w:rPr>
      </w:pPr>
    </w:p>
    <w:p>
      <w:pPr>
        <w:pStyle w:val="ListParagraph"/>
        <w:numPr>
          <w:ilvl w:val="1"/>
          <w:numId w:val="4"/>
        </w:numPr>
        <w:tabs>
          <w:tab w:pos="585" w:val="left" w:leader="none"/>
        </w:tabs>
        <w:spacing w:line="240" w:lineRule="auto" w:before="0" w:after="0"/>
        <w:ind w:left="836" w:right="0" w:hanging="720"/>
        <w:jc w:val="left"/>
        <w:rPr>
          <w:rFonts w:ascii="Verdana" w:hAnsi="Verdana" w:cs="Verdana" w:eastAsia="Verdana" w:hint="default"/>
          <w:sz w:val="22"/>
          <w:szCs w:val="22"/>
        </w:rPr>
      </w:pPr>
      <w:r>
        <w:rPr>
          <w:rFonts w:ascii="Verdana" w:hAnsi="Verdana"/>
          <w:sz w:val="22"/>
        </w:rPr>
        <w:t>Êtes-vous d'accord avec les affirmations</w:t>
      </w:r>
      <w:r>
        <w:rPr>
          <w:rFonts w:ascii="Verdana" w:hAnsi="Verdana"/>
          <w:spacing w:val="-13"/>
          <w:sz w:val="22"/>
        </w:rPr>
        <w:t> </w:t>
      </w:r>
      <w:r>
        <w:rPr>
          <w:rFonts w:ascii="Verdana" w:hAnsi="Verdana"/>
          <w:sz w:val="22"/>
        </w:rPr>
        <w:t>suivantes:</w:t>
      </w:r>
      <w:r>
        <w:rPr>
          <w:rFonts w:ascii="Verdana" w:hAnsi="Verdana"/>
          <w:color w:val="FF0000"/>
          <w:sz w:val="22"/>
        </w:rPr>
        <w:t>*</w:t>
      </w:r>
      <w:r>
        <w:rPr>
          <w:rFonts w:ascii="Verdana" w:hAnsi="Verdana"/>
          <w:sz w:val="22"/>
        </w:rPr>
      </w:r>
    </w:p>
    <w:p>
      <w:pPr>
        <w:spacing w:line="240" w:lineRule="auto" w:before="3" w:after="0"/>
        <w:ind w:right="0"/>
        <w:rPr>
          <w:rFonts w:ascii="Verdana" w:hAnsi="Verdana" w:cs="Verdana" w:eastAsia="Verdana" w:hint="default"/>
          <w:sz w:val="22"/>
          <w:szCs w:val="22"/>
        </w:rPr>
      </w:pPr>
    </w:p>
    <w:tbl>
      <w:tblPr>
        <w:tblW w:w="0" w:type="auto"/>
        <w:jc w:val="left"/>
        <w:tblInd w:w="246" w:type="dxa"/>
        <w:tblLayout w:type="fixed"/>
        <w:tblCellMar>
          <w:top w:w="0" w:type="dxa"/>
          <w:left w:w="0" w:type="dxa"/>
          <w:bottom w:w="0" w:type="dxa"/>
          <w:right w:w="0" w:type="dxa"/>
        </w:tblCellMar>
        <w:tblLook w:val="01E0"/>
      </w:tblPr>
      <w:tblGrid>
        <w:gridCol w:w="2162"/>
        <w:gridCol w:w="1277"/>
        <w:gridCol w:w="991"/>
        <w:gridCol w:w="1136"/>
        <w:gridCol w:w="1274"/>
        <w:gridCol w:w="1135"/>
        <w:gridCol w:w="1162"/>
      </w:tblGrid>
      <w:tr>
        <w:trPr>
          <w:trHeight w:val="739" w:hRule="exact"/>
        </w:trPr>
        <w:tc>
          <w:tcPr>
            <w:tcW w:w="2162" w:type="dxa"/>
            <w:tcBorders>
              <w:top w:val="nil" w:sz="6" w:space="0" w:color="auto"/>
              <w:left w:val="nil" w:sz="6" w:space="0" w:color="auto"/>
              <w:bottom w:val="single" w:sz="4" w:space="0" w:color="000000"/>
              <w:right w:val="single" w:sz="4" w:space="0" w:color="000000"/>
            </w:tcBorders>
          </w:tcPr>
          <w:p>
            <w:pP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15" w:right="112" w:hanging="99"/>
              <w:jc w:val="left"/>
              <w:rPr>
                <w:rFonts w:ascii="Verdana" w:hAnsi="Verdana" w:cs="Verdana" w:eastAsia="Verdana" w:hint="default"/>
                <w:sz w:val="20"/>
                <w:szCs w:val="20"/>
              </w:rPr>
            </w:pPr>
            <w:r>
              <w:rPr>
                <w:rFonts w:ascii="Verdana" w:hAnsi="Verdana" w:cs="Verdana" w:eastAsia="Verdana" w:hint="default"/>
                <w:sz w:val="20"/>
                <w:szCs w:val="20"/>
              </w:rPr>
              <w:t>Tout à fait </w:t>
            </w:r>
            <w:r>
              <w:rPr>
                <w:rFonts w:ascii="Verdana" w:hAnsi="Verdana" w:cs="Verdana" w:eastAsia="Verdana" w:hint="default"/>
                <w:sz w:val="20"/>
                <w:szCs w:val="20"/>
              </w:rPr>
              <w:t>d’accord</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427" w:right="119" w:hanging="310"/>
              <w:jc w:val="left"/>
              <w:rPr>
                <w:rFonts w:ascii="Verdana" w:hAnsi="Verdana" w:cs="Verdana" w:eastAsia="Verdana" w:hint="default"/>
                <w:sz w:val="20"/>
                <w:szCs w:val="20"/>
              </w:rPr>
            </w:pPr>
            <w:r>
              <w:rPr>
                <w:rFonts w:ascii="Verdana"/>
                <w:sz w:val="20"/>
              </w:rPr>
              <w:t>D'accor d</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23" w:right="0"/>
              <w:jc w:val="left"/>
              <w:rPr>
                <w:rFonts w:ascii="Verdana" w:hAnsi="Verdana" w:cs="Verdana" w:eastAsia="Verdana" w:hint="default"/>
                <w:sz w:val="20"/>
                <w:szCs w:val="20"/>
              </w:rPr>
            </w:pPr>
            <w:r>
              <w:rPr>
                <w:rFonts w:ascii="Verdana"/>
                <w:sz w:val="20"/>
              </w:rPr>
              <w:t>Neutre</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13" w:right="214" w:firstLine="247"/>
              <w:jc w:val="left"/>
              <w:rPr>
                <w:rFonts w:ascii="Verdana" w:hAnsi="Verdana" w:cs="Verdana" w:eastAsia="Verdana" w:hint="default"/>
                <w:sz w:val="20"/>
                <w:szCs w:val="20"/>
              </w:rPr>
            </w:pPr>
            <w:r>
              <w:rPr>
                <w:rFonts w:ascii="Verdana"/>
                <w:sz w:val="20"/>
              </w:rPr>
              <w:t>Pas </w:t>
            </w:r>
            <w:r>
              <w:rPr>
                <w:rFonts w:ascii="Verdana"/>
                <w:w w:val="95"/>
                <w:sz w:val="20"/>
              </w:rPr>
              <w:t>d'accord</w:t>
            </w:r>
            <w:r>
              <w:rPr>
                <w:rFonts w:ascii="Verdana"/>
                <w:sz w:val="20"/>
              </w:rPr>
            </w:r>
          </w:p>
        </w:tc>
        <w:tc>
          <w:tcPr>
            <w:tcW w:w="113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43" w:right="145" w:firstLine="2"/>
              <w:jc w:val="center"/>
              <w:rPr>
                <w:rFonts w:ascii="Verdana" w:hAnsi="Verdana" w:cs="Verdana" w:eastAsia="Verdana" w:hint="default"/>
                <w:sz w:val="20"/>
                <w:szCs w:val="20"/>
              </w:rPr>
            </w:pPr>
            <w:r>
              <w:rPr>
                <w:rFonts w:ascii="Verdana" w:hAnsi="Verdana" w:cs="Verdana" w:eastAsia="Verdana" w:hint="default"/>
                <w:sz w:val="20"/>
                <w:szCs w:val="20"/>
              </w:rPr>
              <w:t>Pas du tout </w:t>
            </w:r>
            <w:r>
              <w:rPr>
                <w:rFonts w:ascii="Verdana" w:hAnsi="Verdana" w:cs="Verdana" w:eastAsia="Verdana" w:hint="default"/>
                <w:spacing w:val="-1"/>
                <w:sz w:val="20"/>
                <w:szCs w:val="20"/>
              </w:rPr>
              <w:t>d’accord</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75" w:right="173" w:firstLine="136"/>
              <w:jc w:val="left"/>
              <w:rPr>
                <w:rFonts w:ascii="Verdana" w:hAnsi="Verdana" w:cs="Verdana" w:eastAsia="Verdana" w:hint="default"/>
                <w:sz w:val="20"/>
                <w:szCs w:val="20"/>
              </w:rPr>
            </w:pPr>
            <w:r>
              <w:rPr>
                <w:rFonts w:ascii="Verdana"/>
                <w:sz w:val="20"/>
              </w:rPr>
              <w:t>Je ne sais</w:t>
            </w:r>
            <w:r>
              <w:rPr>
                <w:rFonts w:ascii="Verdana"/>
                <w:spacing w:val="-3"/>
                <w:sz w:val="20"/>
              </w:rPr>
              <w:t> </w:t>
            </w:r>
            <w:r>
              <w:rPr>
                <w:rFonts w:ascii="Verdana"/>
                <w:sz w:val="20"/>
              </w:rPr>
              <w:t>pas</w:t>
            </w:r>
          </w:p>
        </w:tc>
      </w:tr>
      <w:tr>
        <w:trPr>
          <w:trHeight w:val="1954" w:hRule="exact"/>
        </w:trPr>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211"/>
              <w:jc w:val="left"/>
              <w:rPr>
                <w:rFonts w:ascii="Verdana" w:hAnsi="Verdana" w:cs="Verdana" w:eastAsia="Verdana" w:hint="default"/>
                <w:sz w:val="20"/>
                <w:szCs w:val="20"/>
              </w:rPr>
            </w:pPr>
            <w:r>
              <w:rPr>
                <w:rFonts w:ascii="Verdana" w:hAnsi="Verdana"/>
                <w:sz w:val="20"/>
              </w:rPr>
              <w:t>Les personnes handicapées peuvent participer pleinement aux activités quotidiennes, comme les autres citoyens</w:t>
            </w:r>
          </w:p>
        </w:tc>
        <w:tc>
          <w:tcPr>
            <w:tcW w:w="1277"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c>
          <w:tcPr>
            <w:tcW w:w="1162"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0" w:footer="1047" w:top="1380" w:bottom="1240" w:left="1300" w:right="1440"/>
        </w:sectPr>
      </w:pPr>
    </w:p>
    <w:tbl>
      <w:tblPr>
        <w:tblW w:w="0" w:type="auto"/>
        <w:jc w:val="left"/>
        <w:tblInd w:w="246" w:type="dxa"/>
        <w:tblLayout w:type="fixed"/>
        <w:tblCellMar>
          <w:top w:w="0" w:type="dxa"/>
          <w:left w:w="0" w:type="dxa"/>
          <w:bottom w:w="0" w:type="dxa"/>
          <w:right w:w="0" w:type="dxa"/>
        </w:tblCellMar>
        <w:tblLook w:val="01E0"/>
      </w:tblPr>
      <w:tblGrid>
        <w:gridCol w:w="2162"/>
        <w:gridCol w:w="1277"/>
        <w:gridCol w:w="991"/>
        <w:gridCol w:w="1136"/>
        <w:gridCol w:w="1274"/>
        <w:gridCol w:w="1135"/>
        <w:gridCol w:w="1162"/>
      </w:tblGrid>
      <w:tr>
        <w:trPr>
          <w:trHeight w:val="1227" w:hRule="exact"/>
        </w:trPr>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29"/>
              <w:jc w:val="left"/>
              <w:rPr>
                <w:rFonts w:ascii="Verdana" w:hAnsi="Verdana" w:cs="Verdana" w:eastAsia="Verdana" w:hint="default"/>
                <w:sz w:val="20"/>
                <w:szCs w:val="20"/>
              </w:rPr>
            </w:pPr>
            <w:r>
              <w:rPr>
                <w:rFonts w:ascii="Verdana" w:hAnsi="Verdana"/>
                <w:sz w:val="20"/>
              </w:rPr>
              <w:t>Les personnes handicapées ont les mêmes</w:t>
            </w:r>
            <w:r>
              <w:rPr>
                <w:rFonts w:ascii="Verdana" w:hAnsi="Verdana"/>
                <w:spacing w:val="-9"/>
                <w:sz w:val="20"/>
              </w:rPr>
              <w:t> </w:t>
            </w:r>
            <w:r>
              <w:rPr>
                <w:rFonts w:ascii="Verdana" w:hAnsi="Verdana"/>
                <w:sz w:val="20"/>
              </w:rPr>
              <w:t>droits </w:t>
            </w:r>
            <w:r>
              <w:rPr>
                <w:rFonts w:ascii="Verdana" w:hAnsi="Verdana"/>
                <w:sz w:val="20"/>
              </w:rPr>
              <w:t>que les autres citoyens</w:t>
            </w:r>
          </w:p>
        </w:tc>
        <w:tc>
          <w:tcPr>
            <w:tcW w:w="1277"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c>
          <w:tcPr>
            <w:tcW w:w="1162" w:type="dxa"/>
            <w:tcBorders>
              <w:top w:val="single" w:sz="4" w:space="0" w:color="000000"/>
              <w:left w:val="single" w:sz="4" w:space="0" w:color="000000"/>
              <w:bottom w:val="single" w:sz="4" w:space="0" w:color="000000"/>
              <w:right w:val="single" w:sz="4" w:space="0" w:color="000000"/>
            </w:tcBorders>
          </w:tcPr>
          <w:p>
            <w:pPr/>
          </w:p>
        </w:tc>
      </w:tr>
      <w:tr>
        <w:trPr>
          <w:trHeight w:val="1954" w:hRule="exact"/>
        </w:trPr>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09"/>
              <w:jc w:val="left"/>
              <w:rPr>
                <w:rFonts w:ascii="Verdana" w:hAnsi="Verdana" w:cs="Verdana" w:eastAsia="Verdana" w:hint="default"/>
                <w:sz w:val="20"/>
                <w:szCs w:val="20"/>
              </w:rPr>
            </w:pPr>
            <w:r>
              <w:rPr>
                <w:rFonts w:ascii="Verdana" w:hAnsi="Verdana"/>
                <w:sz w:val="20"/>
              </w:rPr>
              <w:t>Les personnes handicapées sont confrontées à des discriminations dans leurs</w:t>
            </w:r>
            <w:r>
              <w:rPr>
                <w:rFonts w:ascii="Verdana" w:hAnsi="Verdana"/>
                <w:spacing w:val="-8"/>
                <w:sz w:val="20"/>
              </w:rPr>
              <w:t> </w:t>
            </w:r>
            <w:r>
              <w:rPr>
                <w:rFonts w:ascii="Verdana" w:hAnsi="Verdana"/>
                <w:sz w:val="20"/>
              </w:rPr>
              <w:t>activités </w:t>
            </w:r>
            <w:r>
              <w:rPr>
                <w:rFonts w:ascii="Verdana" w:hAnsi="Verdana"/>
                <w:sz w:val="20"/>
              </w:rPr>
              <w:t>quotidiennes en raison de leur handicap</w:t>
            </w:r>
          </w:p>
        </w:tc>
        <w:tc>
          <w:tcPr>
            <w:tcW w:w="1277"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c>
          <w:tcPr>
            <w:tcW w:w="1162" w:type="dxa"/>
            <w:tcBorders>
              <w:top w:val="single" w:sz="4" w:space="0" w:color="000000"/>
              <w:left w:val="single" w:sz="4" w:space="0" w:color="000000"/>
              <w:bottom w:val="single" w:sz="4" w:space="0" w:color="000000"/>
              <w:right w:val="single" w:sz="4" w:space="0" w:color="000000"/>
            </w:tcBorders>
          </w:tcPr>
          <w:p>
            <w:pPr/>
          </w:p>
        </w:tc>
      </w:tr>
      <w:tr>
        <w:trPr>
          <w:trHeight w:val="1956" w:hRule="exact"/>
        </w:trPr>
        <w:tc>
          <w:tcPr>
            <w:tcW w:w="216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37"/>
              <w:jc w:val="left"/>
              <w:rPr>
                <w:rFonts w:ascii="Verdana" w:hAnsi="Verdana" w:cs="Verdana" w:eastAsia="Verdana" w:hint="default"/>
                <w:sz w:val="20"/>
                <w:szCs w:val="20"/>
              </w:rPr>
            </w:pPr>
            <w:r>
              <w:rPr>
                <w:rFonts w:ascii="Verdana" w:hAnsi="Verdana" w:cs="Verdana" w:eastAsia="Verdana" w:hint="default"/>
                <w:sz w:val="20"/>
                <w:szCs w:val="20"/>
              </w:rPr>
              <w:t>Les citoyens de </w:t>
            </w:r>
            <w:r>
              <w:rPr>
                <w:rFonts w:ascii="Verdana" w:hAnsi="Verdana" w:cs="Verdana" w:eastAsia="Verdana" w:hint="default"/>
                <w:sz w:val="20"/>
                <w:szCs w:val="20"/>
              </w:rPr>
              <w:t>l’UE atteints de </w:t>
            </w:r>
            <w:r>
              <w:rPr>
                <w:rFonts w:ascii="Verdana" w:hAnsi="Verdana" w:cs="Verdana" w:eastAsia="Verdana" w:hint="default"/>
                <w:sz w:val="20"/>
                <w:szCs w:val="20"/>
              </w:rPr>
              <w:t>handicaps ont plus de difficultés à s'installer dans un autre État</w:t>
            </w:r>
            <w:r>
              <w:rPr>
                <w:rFonts w:ascii="Verdana" w:hAnsi="Verdana" w:cs="Verdana" w:eastAsia="Verdana" w:hint="default"/>
                <w:spacing w:val="-7"/>
                <w:sz w:val="20"/>
                <w:szCs w:val="20"/>
              </w:rPr>
              <w:t> </w:t>
            </w:r>
            <w:r>
              <w:rPr>
                <w:rFonts w:ascii="Verdana" w:hAnsi="Verdana" w:cs="Verdana" w:eastAsia="Verdana" w:hint="default"/>
                <w:sz w:val="20"/>
                <w:szCs w:val="20"/>
              </w:rPr>
              <w:t>membre </w:t>
            </w:r>
            <w:r>
              <w:rPr>
                <w:rFonts w:ascii="Verdana" w:hAnsi="Verdana" w:cs="Verdana" w:eastAsia="Verdana" w:hint="default"/>
                <w:sz w:val="20"/>
                <w:szCs w:val="20"/>
              </w:rPr>
              <w:t>que les autres </w:t>
            </w:r>
            <w:r>
              <w:rPr>
                <w:rFonts w:ascii="Verdana" w:hAnsi="Verdana" w:cs="Verdana" w:eastAsia="Verdana" w:hint="default"/>
                <w:sz w:val="20"/>
                <w:szCs w:val="20"/>
              </w:rPr>
              <w:t>citoyens de</w:t>
            </w:r>
            <w:r>
              <w:rPr>
                <w:rFonts w:ascii="Verdana" w:hAnsi="Verdana" w:cs="Verdana" w:eastAsia="Verdana" w:hint="default"/>
                <w:spacing w:val="-6"/>
                <w:sz w:val="20"/>
                <w:szCs w:val="20"/>
              </w:rPr>
              <w:t> </w:t>
            </w:r>
            <w:r>
              <w:rPr>
                <w:rFonts w:ascii="Verdana" w:hAnsi="Verdana" w:cs="Verdana" w:eastAsia="Verdana" w:hint="default"/>
                <w:sz w:val="20"/>
                <w:szCs w:val="20"/>
              </w:rPr>
              <w:t>l’UE</w:t>
            </w:r>
          </w:p>
        </w:tc>
        <w:tc>
          <w:tcPr>
            <w:tcW w:w="1277" w:type="dxa"/>
            <w:tcBorders>
              <w:top w:val="single" w:sz="4" w:space="0" w:color="000000"/>
              <w:left w:val="single" w:sz="4" w:space="0" w:color="000000"/>
              <w:bottom w:val="single" w:sz="4" w:space="0" w:color="000000"/>
              <w:right w:val="single" w:sz="4" w:space="0" w:color="000000"/>
            </w:tcBorders>
          </w:tcPr>
          <w:p>
            <w:pPr/>
          </w:p>
        </w:tc>
        <w:tc>
          <w:tcPr>
            <w:tcW w:w="991" w:type="dxa"/>
            <w:tcBorders>
              <w:top w:val="single" w:sz="4" w:space="0" w:color="000000"/>
              <w:left w:val="single" w:sz="4" w:space="0" w:color="000000"/>
              <w:bottom w:val="single" w:sz="4" w:space="0" w:color="000000"/>
              <w:right w:val="single" w:sz="4" w:space="0" w:color="000000"/>
            </w:tcBorders>
          </w:tcPr>
          <w:p>
            <w:pPr/>
          </w:p>
        </w:tc>
        <w:tc>
          <w:tcPr>
            <w:tcW w:w="1136" w:type="dxa"/>
            <w:tcBorders>
              <w:top w:val="single" w:sz="4" w:space="0" w:color="000000"/>
              <w:left w:val="single" w:sz="4" w:space="0" w:color="000000"/>
              <w:bottom w:val="single" w:sz="4" w:space="0" w:color="000000"/>
              <w:right w:val="single" w:sz="4" w:space="0" w:color="000000"/>
            </w:tcBorders>
          </w:tcPr>
          <w:p>
            <w:pPr/>
          </w:p>
        </w:tc>
        <w:tc>
          <w:tcPr>
            <w:tcW w:w="1274" w:type="dxa"/>
            <w:tcBorders>
              <w:top w:val="single" w:sz="4" w:space="0" w:color="000000"/>
              <w:left w:val="single" w:sz="4" w:space="0" w:color="000000"/>
              <w:bottom w:val="single" w:sz="4" w:space="0" w:color="000000"/>
              <w:right w:val="single" w:sz="4" w:space="0" w:color="000000"/>
            </w:tcBorders>
          </w:tcPr>
          <w:p>
            <w:pPr/>
          </w:p>
        </w:tc>
        <w:tc>
          <w:tcPr>
            <w:tcW w:w="1135" w:type="dxa"/>
            <w:tcBorders>
              <w:top w:val="single" w:sz="4" w:space="0" w:color="000000"/>
              <w:left w:val="single" w:sz="4" w:space="0" w:color="000000"/>
              <w:bottom w:val="single" w:sz="4" w:space="0" w:color="000000"/>
              <w:right w:val="single" w:sz="4" w:space="0" w:color="000000"/>
            </w:tcBorders>
          </w:tcPr>
          <w:p>
            <w:pPr/>
          </w:p>
        </w:tc>
        <w:tc>
          <w:tcPr>
            <w:tcW w:w="1162"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Verdana" w:hAnsi="Verdana" w:cs="Verdana" w:eastAsia="Verdana" w:hint="default"/>
          <w:sz w:val="20"/>
          <w:szCs w:val="20"/>
        </w:rPr>
      </w:pPr>
    </w:p>
    <w:p>
      <w:pPr>
        <w:spacing w:line="240" w:lineRule="auto" w:before="5"/>
        <w:ind w:right="0"/>
        <w:rPr>
          <w:rFonts w:ascii="Verdana" w:hAnsi="Verdana" w:cs="Verdana" w:eastAsia="Verdana" w:hint="default"/>
          <w:sz w:val="18"/>
          <w:szCs w:val="18"/>
        </w:rPr>
      </w:pPr>
    </w:p>
    <w:p>
      <w:pPr>
        <w:pStyle w:val="ListParagraph"/>
        <w:numPr>
          <w:ilvl w:val="1"/>
          <w:numId w:val="4"/>
        </w:numPr>
        <w:tabs>
          <w:tab w:pos="837" w:val="left" w:leader="none"/>
        </w:tabs>
        <w:spacing w:line="240" w:lineRule="auto" w:before="61" w:after="0"/>
        <w:ind w:left="836" w:right="116" w:hanging="720"/>
        <w:jc w:val="left"/>
        <w:rPr>
          <w:rFonts w:ascii="Verdana" w:hAnsi="Verdana" w:cs="Verdana" w:eastAsia="Verdana" w:hint="default"/>
          <w:sz w:val="22"/>
          <w:szCs w:val="22"/>
        </w:rPr>
      </w:pPr>
      <w:r>
        <w:rPr>
          <w:rFonts w:ascii="Verdana" w:hAnsi="Verdana"/>
          <w:sz w:val="22"/>
        </w:rPr>
        <w:t>Parmi les problèmes suivants, quels sont ceux qui vous semblent les plus importants pour les personnes handicapées? </w:t>
      </w:r>
      <w:r>
        <w:rPr>
          <w:rFonts w:ascii="Verdana" w:hAnsi="Verdana"/>
          <w:i/>
          <w:sz w:val="22"/>
        </w:rPr>
      </w:r>
      <w:r>
        <w:rPr>
          <w:rFonts w:ascii="Verdana" w:hAnsi="Verdana"/>
          <w:i/>
          <w:sz w:val="22"/>
          <w:shd w:fill="FFFF00" w:color="auto" w:val="clear"/>
        </w:rPr>
        <w:t>[entre 1 et 5 réponses</w:t>
      </w:r>
      <w:r>
        <w:rPr>
          <w:rFonts w:ascii="Verdana" w:hAnsi="Verdana"/>
          <w:i/>
          <w:spacing w:val="-17"/>
          <w:sz w:val="22"/>
          <w:shd w:fill="FFFF00" w:color="auto" w:val="clear"/>
        </w:rPr>
        <w:t> </w:t>
      </w:r>
      <w:r>
        <w:rPr>
          <w:rFonts w:ascii="Verdana" w:hAnsi="Verdana"/>
          <w:i/>
          <w:sz w:val="22"/>
          <w:shd w:fill="FFFF00" w:color="auto" w:val="clear"/>
        </w:rPr>
        <w:t>possibles]</w:t>
      </w:r>
      <w:r>
        <w:rPr>
          <w:rFonts w:ascii="Verdana" w:hAnsi="Verdana"/>
          <w:i/>
          <w:sz w:val="22"/>
        </w:rPr>
      </w:r>
      <w:r>
        <w:rPr>
          <w:rFonts w:ascii="Verdana" w:hAnsi="Verdana"/>
          <w:sz w:val="22"/>
        </w:rPr>
      </w:r>
    </w:p>
    <w:p>
      <w:pPr>
        <w:spacing w:line="240" w:lineRule="auto" w:before="0"/>
        <w:ind w:right="0"/>
        <w:rPr>
          <w:rFonts w:ascii="Verdana" w:hAnsi="Verdana" w:cs="Verdana" w:eastAsia="Verdana" w:hint="default"/>
          <w:i/>
          <w:sz w:val="22"/>
          <w:szCs w:val="22"/>
        </w:rPr>
      </w:pPr>
    </w:p>
    <w:p>
      <w:pPr>
        <w:pStyle w:val="ListParagraph"/>
        <w:numPr>
          <w:ilvl w:val="2"/>
          <w:numId w:val="4"/>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Manque d’accès à l'environnement</w:t>
      </w:r>
      <w:r>
        <w:rPr>
          <w:rFonts w:ascii="Verdana" w:hAnsi="Verdana" w:cs="Verdana" w:eastAsia="Verdana" w:hint="default"/>
          <w:spacing w:val="-8"/>
          <w:sz w:val="22"/>
          <w:szCs w:val="22"/>
        </w:rPr>
        <w:t> </w:t>
      </w:r>
      <w:r>
        <w:rPr>
          <w:rFonts w:ascii="Verdana" w:hAnsi="Verdana" w:cs="Verdana" w:eastAsia="Verdana" w:hint="default"/>
          <w:sz w:val="22"/>
          <w:szCs w:val="22"/>
        </w:rPr>
        <w:t>bâti</w:t>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Manque d’accès aux</w:t>
      </w:r>
      <w:r>
        <w:rPr>
          <w:rFonts w:ascii="Verdana" w:hAnsi="Verdana" w:cs="Verdana" w:eastAsia="Verdana" w:hint="default"/>
          <w:spacing w:val="-7"/>
          <w:sz w:val="22"/>
          <w:szCs w:val="22"/>
        </w:rPr>
        <w:t> </w:t>
      </w:r>
      <w:r>
        <w:rPr>
          <w:rFonts w:ascii="Verdana" w:hAnsi="Verdana" w:cs="Verdana" w:eastAsia="Verdana" w:hint="default"/>
          <w:sz w:val="22"/>
          <w:szCs w:val="22"/>
        </w:rPr>
        <w:t>transports</w:t>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Manque d’accès à internet et aux tec</w:t>
      </w:r>
      <w:r>
        <w:rPr>
          <w:rFonts w:ascii="Verdana" w:hAnsi="Verdana" w:cs="Verdana" w:eastAsia="Verdana" w:hint="default"/>
          <w:sz w:val="22"/>
          <w:szCs w:val="22"/>
        </w:rPr>
        <w:t>hnologies de</w:t>
      </w:r>
      <w:r>
        <w:rPr>
          <w:rFonts w:ascii="Verdana" w:hAnsi="Verdana" w:cs="Verdana" w:eastAsia="Verdana" w:hint="default"/>
          <w:spacing w:val="-16"/>
          <w:sz w:val="22"/>
          <w:szCs w:val="22"/>
        </w:rPr>
        <w:t> </w:t>
      </w:r>
      <w:r>
        <w:rPr>
          <w:rFonts w:ascii="Verdana" w:hAnsi="Verdana" w:cs="Verdana" w:eastAsia="Verdana" w:hint="default"/>
          <w:sz w:val="22"/>
          <w:szCs w:val="22"/>
        </w:rPr>
        <w:t>communication</w:t>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Manque d’accès à d'autres biens et</w:t>
      </w:r>
      <w:r>
        <w:rPr>
          <w:rFonts w:ascii="Verdana" w:hAnsi="Verdana" w:cs="Verdana" w:eastAsia="Verdana" w:hint="default"/>
          <w:spacing w:val="-10"/>
          <w:sz w:val="22"/>
          <w:szCs w:val="22"/>
        </w:rPr>
        <w:t> </w:t>
      </w:r>
      <w:r>
        <w:rPr>
          <w:rFonts w:ascii="Verdana" w:hAnsi="Verdana" w:cs="Verdana" w:eastAsia="Verdana" w:hint="default"/>
          <w:sz w:val="22"/>
          <w:szCs w:val="22"/>
        </w:rPr>
        <w:t>services</w:t>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Inégalité des chances sur le marché du</w:t>
      </w:r>
      <w:r>
        <w:rPr>
          <w:rFonts w:ascii="Verdana" w:hAnsi="Verdana"/>
          <w:spacing w:val="-14"/>
          <w:sz w:val="22"/>
        </w:rPr>
        <w:t> </w:t>
      </w:r>
      <w:r>
        <w:rPr>
          <w:rFonts w:ascii="Verdana" w:hAnsi="Verdana"/>
          <w:sz w:val="22"/>
        </w:rPr>
        <w:t>travail</w:t>
      </w:r>
    </w:p>
    <w:p>
      <w:pPr>
        <w:pStyle w:val="ListParagraph"/>
        <w:numPr>
          <w:ilvl w:val="2"/>
          <w:numId w:val="4"/>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hAnsi="Verdana"/>
          <w:sz w:val="22"/>
        </w:rPr>
        <w:t>Inégalité des chances dans</w:t>
      </w:r>
      <w:r>
        <w:rPr>
          <w:rFonts w:ascii="Verdana" w:hAnsi="Verdana"/>
          <w:spacing w:val="-7"/>
          <w:sz w:val="22"/>
        </w:rPr>
        <w:t> </w:t>
      </w:r>
      <w:r>
        <w:rPr>
          <w:rFonts w:ascii="Verdana" w:hAnsi="Verdana"/>
          <w:sz w:val="22"/>
        </w:rPr>
        <w:t>l'enseignement</w:t>
      </w:r>
    </w:p>
    <w:p>
      <w:pPr>
        <w:pStyle w:val="ListParagraph"/>
        <w:numPr>
          <w:ilvl w:val="2"/>
          <w:numId w:val="4"/>
        </w:numPr>
        <w:tabs>
          <w:tab w:pos="837" w:val="left" w:leader="none"/>
        </w:tabs>
        <w:spacing w:line="225" w:lineRule="auto" w:before="3" w:after="0"/>
        <w:ind w:left="836" w:right="827" w:hanging="360"/>
        <w:jc w:val="left"/>
        <w:rPr>
          <w:rFonts w:ascii="Verdana" w:hAnsi="Verdana" w:cs="Verdana" w:eastAsia="Verdana" w:hint="default"/>
          <w:sz w:val="22"/>
          <w:szCs w:val="22"/>
        </w:rPr>
      </w:pPr>
      <w:r>
        <w:rPr>
          <w:rFonts w:ascii="Verdana" w:hAnsi="Verdana" w:cs="Verdana" w:eastAsia="Verdana" w:hint="default"/>
          <w:sz w:val="22"/>
          <w:szCs w:val="22"/>
        </w:rPr>
        <w:t>Manque de soutien aux parents d’enfants handicapés (enseignement ou </w:t>
      </w:r>
      <w:r>
        <w:rPr>
          <w:rFonts w:ascii="Verdana" w:hAnsi="Verdana" w:cs="Verdana" w:eastAsia="Verdana" w:hint="default"/>
          <w:sz w:val="22"/>
          <w:szCs w:val="22"/>
        </w:rPr>
        <w:t>services thérapeutiques appropriés, p.</w:t>
      </w:r>
      <w:r>
        <w:rPr>
          <w:rFonts w:ascii="Verdana" w:hAnsi="Verdana" w:cs="Verdana" w:eastAsia="Verdana" w:hint="default"/>
          <w:spacing w:val="-11"/>
          <w:sz w:val="22"/>
          <w:szCs w:val="22"/>
        </w:rPr>
        <w:t> </w:t>
      </w:r>
      <w:r>
        <w:rPr>
          <w:rFonts w:ascii="Verdana" w:hAnsi="Verdana" w:cs="Verdana" w:eastAsia="Verdana" w:hint="default"/>
          <w:sz w:val="22"/>
          <w:szCs w:val="22"/>
        </w:rPr>
        <w:t>ex.)</w:t>
      </w:r>
    </w:p>
    <w:p>
      <w:pPr>
        <w:pStyle w:val="ListParagraph"/>
        <w:numPr>
          <w:ilvl w:val="2"/>
          <w:numId w:val="4"/>
        </w:numPr>
        <w:tabs>
          <w:tab w:pos="837" w:val="left" w:leader="none"/>
        </w:tabs>
        <w:spacing w:line="270" w:lineRule="exact" w:before="7" w:after="0"/>
        <w:ind w:left="836" w:right="836" w:hanging="360"/>
        <w:jc w:val="left"/>
        <w:rPr>
          <w:rFonts w:ascii="Verdana" w:hAnsi="Verdana" w:cs="Verdana" w:eastAsia="Verdana" w:hint="default"/>
          <w:sz w:val="22"/>
          <w:szCs w:val="22"/>
        </w:rPr>
      </w:pPr>
      <w:r>
        <w:rPr>
          <w:rFonts w:ascii="Verdana" w:hAnsi="Verdana" w:cs="Verdana" w:eastAsia="Verdana" w:hint="default"/>
          <w:sz w:val="22"/>
          <w:szCs w:val="22"/>
        </w:rPr>
        <w:t>Inégalité d’accès aux soins de santé (médecins, hôpitaux, etc.) et à des </w:t>
      </w:r>
      <w:r>
        <w:rPr>
          <w:rFonts w:ascii="Verdana" w:hAnsi="Verdana" w:cs="Verdana" w:eastAsia="Verdana" w:hint="default"/>
          <w:sz w:val="22"/>
          <w:szCs w:val="22"/>
        </w:rPr>
        <w:t>services d'aide adaptés à l'âge des</w:t>
      </w:r>
      <w:r>
        <w:rPr>
          <w:rFonts w:ascii="Verdana" w:hAnsi="Verdana" w:cs="Verdana" w:eastAsia="Verdana" w:hint="default"/>
          <w:spacing w:val="-11"/>
          <w:sz w:val="22"/>
          <w:szCs w:val="22"/>
        </w:rPr>
        <w:t> </w:t>
      </w:r>
      <w:r>
        <w:rPr>
          <w:rFonts w:ascii="Verdana" w:hAnsi="Verdana" w:cs="Verdana" w:eastAsia="Verdana" w:hint="default"/>
          <w:sz w:val="22"/>
          <w:szCs w:val="22"/>
        </w:rPr>
        <w:t>enfants</w:t>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Obstacles à la libre circulation au sein de</w:t>
      </w:r>
      <w:r>
        <w:rPr>
          <w:rFonts w:ascii="Verdana" w:hAnsi="Verdana" w:cs="Verdana" w:eastAsia="Verdana" w:hint="default"/>
          <w:spacing w:val="-12"/>
          <w:sz w:val="22"/>
          <w:szCs w:val="22"/>
        </w:rPr>
        <w:t> </w:t>
      </w:r>
      <w:r>
        <w:rPr>
          <w:rFonts w:ascii="Verdana" w:hAnsi="Verdana" w:cs="Verdana" w:eastAsia="Verdana" w:hint="default"/>
          <w:sz w:val="22"/>
          <w:szCs w:val="22"/>
        </w:rPr>
        <w:t>l’UE</w:t>
      </w:r>
    </w:p>
    <w:p>
      <w:pPr>
        <w:pStyle w:val="ListParagraph"/>
        <w:numPr>
          <w:ilvl w:val="2"/>
          <w:numId w:val="4"/>
        </w:numPr>
        <w:tabs>
          <w:tab w:pos="837" w:val="left" w:leader="none"/>
        </w:tabs>
        <w:spacing w:line="225" w:lineRule="auto" w:before="3" w:after="0"/>
        <w:ind w:left="836" w:right="630" w:hanging="360"/>
        <w:jc w:val="left"/>
        <w:rPr>
          <w:rFonts w:ascii="Verdana" w:hAnsi="Verdana" w:cs="Verdana" w:eastAsia="Verdana" w:hint="default"/>
          <w:sz w:val="22"/>
          <w:szCs w:val="22"/>
        </w:rPr>
      </w:pPr>
      <w:r>
        <w:rPr>
          <w:rFonts w:ascii="Verdana" w:hAnsi="Verdana"/>
          <w:sz w:val="22"/>
        </w:rPr>
        <w:t>Discriminations (y compris les doubles discriminations, comme d'être une femme ou un enfant ayant un</w:t>
      </w:r>
      <w:r>
        <w:rPr>
          <w:rFonts w:ascii="Verdana" w:hAnsi="Verdana"/>
          <w:spacing w:val="-14"/>
          <w:sz w:val="22"/>
        </w:rPr>
        <w:t> </w:t>
      </w:r>
      <w:r>
        <w:rPr>
          <w:rFonts w:ascii="Verdana" w:hAnsi="Verdana"/>
          <w:sz w:val="22"/>
        </w:rPr>
        <w:t>handicap)</w:t>
      </w:r>
    </w:p>
    <w:p>
      <w:pPr>
        <w:pStyle w:val="ListParagraph"/>
        <w:numPr>
          <w:ilvl w:val="2"/>
          <w:numId w:val="4"/>
        </w:numPr>
        <w:tabs>
          <w:tab w:pos="837" w:val="left" w:leader="none"/>
        </w:tabs>
        <w:spacing w:line="268" w:lineRule="exact" w:before="8" w:after="0"/>
        <w:ind w:left="836" w:right="1517" w:hanging="360"/>
        <w:jc w:val="left"/>
        <w:rPr>
          <w:rFonts w:ascii="Verdana" w:hAnsi="Verdana" w:cs="Verdana" w:eastAsia="Verdana" w:hint="default"/>
          <w:sz w:val="22"/>
          <w:szCs w:val="22"/>
        </w:rPr>
      </w:pPr>
      <w:r>
        <w:rPr>
          <w:rFonts w:ascii="Verdana" w:hAnsi="Verdana"/>
          <w:sz w:val="22"/>
        </w:rPr>
        <w:t>Difficulté à vivre de manière indépendante (séjour dans un grand établissement résidentiel et/ou manque de services de</w:t>
      </w:r>
      <w:r>
        <w:rPr>
          <w:rFonts w:ascii="Verdana" w:hAnsi="Verdana"/>
          <w:spacing w:val="-15"/>
          <w:sz w:val="22"/>
        </w:rPr>
        <w:t> </w:t>
      </w:r>
      <w:r>
        <w:rPr>
          <w:rFonts w:ascii="Verdana" w:hAnsi="Verdana"/>
          <w:sz w:val="22"/>
        </w:rPr>
        <w:t>proximité)</w:t>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Difficulté à participer à la vie politique et à la vie</w:t>
      </w:r>
      <w:r>
        <w:rPr>
          <w:rFonts w:ascii="Verdana" w:hAnsi="Verdana"/>
          <w:spacing w:val="-20"/>
          <w:sz w:val="22"/>
        </w:rPr>
        <w:t> </w:t>
      </w:r>
      <w:r>
        <w:rPr>
          <w:rFonts w:ascii="Verdana" w:hAnsi="Verdana"/>
          <w:sz w:val="22"/>
        </w:rPr>
        <w:t>publique</w:t>
      </w:r>
    </w:p>
    <w:p>
      <w:pPr>
        <w:pStyle w:val="ListParagraph"/>
        <w:numPr>
          <w:ilvl w:val="2"/>
          <w:numId w:val="4"/>
        </w:numPr>
        <w:tabs>
          <w:tab w:pos="837" w:val="left" w:leader="none"/>
        </w:tabs>
        <w:spacing w:line="225" w:lineRule="auto" w:before="3" w:after="0"/>
        <w:ind w:left="836" w:right="993" w:hanging="360"/>
        <w:jc w:val="left"/>
        <w:rPr>
          <w:rFonts w:ascii="Verdana" w:hAnsi="Verdana" w:cs="Verdana" w:eastAsia="Verdana" w:hint="default"/>
          <w:sz w:val="22"/>
          <w:szCs w:val="22"/>
        </w:rPr>
      </w:pPr>
      <w:r>
        <w:rPr>
          <w:rFonts w:ascii="Verdana" w:hAnsi="Verdana"/>
          <w:sz w:val="22"/>
        </w:rPr>
        <w:t>Difficulté à participer à la vie culturelle et récréative, aux loisirs et aux activités</w:t>
      </w:r>
      <w:r>
        <w:rPr>
          <w:rFonts w:ascii="Verdana" w:hAnsi="Verdana"/>
          <w:spacing w:val="-7"/>
          <w:sz w:val="22"/>
        </w:rPr>
        <w:t> </w:t>
      </w:r>
      <w:r>
        <w:rPr>
          <w:rFonts w:ascii="Verdana" w:hAnsi="Verdana"/>
          <w:sz w:val="22"/>
        </w:rPr>
        <w:t>sportives</w:t>
      </w:r>
    </w:p>
    <w:p>
      <w:pPr>
        <w:pStyle w:val="ListParagraph"/>
        <w:numPr>
          <w:ilvl w:val="2"/>
          <w:numId w:val="4"/>
        </w:numPr>
        <w:tabs>
          <w:tab w:pos="837" w:val="left" w:leader="none"/>
        </w:tabs>
        <w:spacing w:line="232" w:lineRule="auto" w:before="8" w:after="0"/>
        <w:ind w:left="836" w:right="182" w:hanging="360"/>
        <w:jc w:val="left"/>
        <w:rPr>
          <w:rFonts w:ascii="Verdana" w:hAnsi="Verdana" w:cs="Verdana" w:eastAsia="Verdana" w:hint="default"/>
          <w:sz w:val="22"/>
          <w:szCs w:val="22"/>
        </w:rPr>
      </w:pPr>
      <w:r>
        <w:rPr>
          <w:rFonts w:ascii="Verdana" w:hAnsi="Verdana" w:cs="Verdana" w:eastAsia="Verdana" w:hint="default"/>
          <w:sz w:val="22"/>
          <w:szCs w:val="22"/>
        </w:rPr>
        <w:t>Difficultés liées à la conception de la législation du travail ou des systèmes de </w:t>
      </w:r>
      <w:r>
        <w:rPr>
          <w:rFonts w:ascii="Verdana" w:hAnsi="Verdana" w:cs="Verdana" w:eastAsia="Verdana" w:hint="default"/>
          <w:sz w:val="22"/>
          <w:szCs w:val="22"/>
        </w:rPr>
        <w:t>protection sociale (perte de l’allocation d’invalidité en cas d'accès au marché </w:t>
      </w:r>
      <w:r>
        <w:rPr>
          <w:rFonts w:ascii="Verdana" w:hAnsi="Verdana" w:cs="Verdana" w:eastAsia="Verdana" w:hint="default"/>
          <w:sz w:val="22"/>
          <w:szCs w:val="22"/>
        </w:rPr>
        <w:t>du travail, quel que soit le montant du salaire, p.</w:t>
      </w:r>
      <w:r>
        <w:rPr>
          <w:rFonts w:ascii="Verdana" w:hAnsi="Verdana" w:cs="Verdana" w:eastAsia="Verdana" w:hint="default"/>
          <w:spacing w:val="-18"/>
          <w:sz w:val="22"/>
          <w:szCs w:val="22"/>
        </w:rPr>
        <w:t> </w:t>
      </w:r>
      <w:r>
        <w:rPr>
          <w:rFonts w:ascii="Verdana" w:hAnsi="Verdana" w:cs="Verdana" w:eastAsia="Verdana" w:hint="default"/>
          <w:sz w:val="22"/>
          <w:szCs w:val="22"/>
        </w:rPr>
        <w:t>ex.)</w:t>
      </w:r>
    </w:p>
    <w:p>
      <w:pPr>
        <w:pStyle w:val="ListParagraph"/>
        <w:numPr>
          <w:ilvl w:val="2"/>
          <w:numId w:val="4"/>
        </w:numPr>
        <w:tabs>
          <w:tab w:pos="837" w:val="left" w:leader="none"/>
        </w:tabs>
        <w:spacing w:line="268" w:lineRule="exact" w:before="7" w:after="0"/>
        <w:ind w:left="836" w:right="1088" w:hanging="360"/>
        <w:jc w:val="left"/>
        <w:rPr>
          <w:rFonts w:ascii="Verdana" w:hAnsi="Verdana" w:cs="Verdana" w:eastAsia="Verdana" w:hint="default"/>
          <w:sz w:val="22"/>
          <w:szCs w:val="22"/>
        </w:rPr>
      </w:pPr>
      <w:r>
        <w:rPr>
          <w:rFonts w:ascii="Verdana" w:hAnsi="Verdana"/>
          <w:sz w:val="22"/>
        </w:rPr>
        <w:t>Difficultés à faire entendre leur point de vue sur des questions qui</w:t>
      </w:r>
      <w:r>
        <w:rPr>
          <w:rFonts w:ascii="Verdana" w:hAnsi="Verdana"/>
          <w:spacing w:val="-18"/>
          <w:sz w:val="22"/>
        </w:rPr>
        <w:t> </w:t>
      </w:r>
      <w:r>
        <w:rPr>
          <w:rFonts w:ascii="Verdana" w:hAnsi="Verdana"/>
          <w:sz w:val="22"/>
        </w:rPr>
        <w:t>les </w:t>
      </w:r>
      <w:r>
        <w:rPr>
          <w:rFonts w:ascii="Verdana" w:hAnsi="Verdana"/>
          <w:sz w:val="22"/>
        </w:rPr>
        <w:t>concernent</w:t>
      </w:r>
    </w:p>
    <w:p>
      <w:pPr>
        <w:spacing w:after="0" w:line="268" w:lineRule="exact"/>
        <w:jc w:val="left"/>
        <w:rPr>
          <w:rFonts w:ascii="Verdana" w:hAnsi="Verdana" w:cs="Verdana" w:eastAsia="Verdana" w:hint="default"/>
          <w:sz w:val="22"/>
          <w:szCs w:val="22"/>
        </w:rPr>
        <w:sectPr>
          <w:pgSz w:w="12240" w:h="15840"/>
          <w:pgMar w:header="0" w:footer="1047" w:top="1420" w:bottom="1240" w:left="1300" w:right="1300"/>
        </w:sectPr>
      </w:pPr>
    </w:p>
    <w:p>
      <w:pPr>
        <w:pStyle w:val="ListParagraph"/>
        <w:numPr>
          <w:ilvl w:val="2"/>
          <w:numId w:val="4"/>
        </w:numPr>
        <w:tabs>
          <w:tab w:pos="837" w:val="left" w:leader="none"/>
        </w:tabs>
        <w:spacing w:line="232" w:lineRule="auto" w:before="40" w:after="0"/>
        <w:ind w:left="836" w:right="123" w:hanging="360"/>
        <w:jc w:val="left"/>
        <w:rPr>
          <w:rFonts w:ascii="Verdana" w:hAnsi="Verdana" w:cs="Verdana" w:eastAsia="Verdana" w:hint="default"/>
          <w:sz w:val="22"/>
          <w:szCs w:val="22"/>
        </w:rPr>
      </w:pPr>
      <w:r>
        <w:rPr>
          <w:rFonts w:ascii="Verdana" w:hAnsi="Verdana"/>
          <w:sz w:val="22"/>
        </w:rPr>
        <w:t>Manque de formation sur le handicap des professionnels pouvant être amenés à s'occuper de personnes handicapées durant leur carrière (enseignants, médecins ou avocats, p.</w:t>
      </w:r>
      <w:r>
        <w:rPr>
          <w:rFonts w:ascii="Verdana" w:hAnsi="Verdana"/>
          <w:spacing w:val="-9"/>
          <w:sz w:val="22"/>
        </w:rPr>
        <w:t> </w:t>
      </w:r>
      <w:r>
        <w:rPr>
          <w:rFonts w:ascii="Verdana" w:hAnsi="Verdana"/>
          <w:sz w:val="22"/>
        </w:rPr>
        <w:t>ex.)</w:t>
      </w:r>
    </w:p>
    <w:p>
      <w:pPr>
        <w:pStyle w:val="ListParagraph"/>
        <w:numPr>
          <w:ilvl w:val="2"/>
          <w:numId w:val="4"/>
        </w:numPr>
        <w:tabs>
          <w:tab w:pos="837" w:val="left" w:leader="none"/>
        </w:tabs>
        <w:spacing w:line="277" w:lineRule="exact" w:before="3" w:after="0"/>
        <w:ind w:left="836" w:right="0" w:hanging="360"/>
        <w:jc w:val="left"/>
        <w:rPr>
          <w:rFonts w:ascii="Verdana" w:hAnsi="Verdana" w:cs="Verdana" w:eastAsia="Verdana" w:hint="default"/>
          <w:sz w:val="22"/>
          <w:szCs w:val="22"/>
        </w:rPr>
      </w:pPr>
      <w:r>
        <w:rPr>
          <w:rFonts w:ascii="Verdana" w:hAnsi="Verdana"/>
          <w:sz w:val="22"/>
        </w:rPr>
        <w:t>Pauvreté et faible</w:t>
      </w:r>
      <w:r>
        <w:rPr>
          <w:rFonts w:ascii="Verdana" w:hAnsi="Verdana"/>
          <w:spacing w:val="-5"/>
          <w:sz w:val="22"/>
        </w:rPr>
        <w:t> </w:t>
      </w:r>
      <w:r>
        <w:rPr>
          <w:rFonts w:ascii="Verdana" w:hAnsi="Verdana"/>
          <w:sz w:val="22"/>
        </w:rPr>
        <w:t>revenu</w:t>
      </w:r>
    </w:p>
    <w:p>
      <w:pPr>
        <w:pStyle w:val="ListParagraph"/>
        <w:numPr>
          <w:ilvl w:val="2"/>
          <w:numId w:val="4"/>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Obstacles à la reconnaissance et à l’exercice de la capacité</w:t>
      </w:r>
      <w:r>
        <w:rPr>
          <w:rFonts w:ascii="Verdana" w:hAnsi="Verdana" w:cs="Verdana" w:eastAsia="Verdana" w:hint="default"/>
          <w:spacing w:val="-17"/>
          <w:sz w:val="22"/>
          <w:szCs w:val="22"/>
        </w:rPr>
        <w:t> </w:t>
      </w:r>
      <w:r>
        <w:rPr>
          <w:rFonts w:ascii="Verdana" w:hAnsi="Verdana" w:cs="Verdana" w:eastAsia="Verdana" w:hint="default"/>
          <w:sz w:val="22"/>
          <w:szCs w:val="22"/>
        </w:rPr>
        <w:t>juridique</w:t>
      </w:r>
    </w:p>
    <w:p>
      <w:pPr>
        <w:pStyle w:val="ListParagraph"/>
        <w:numPr>
          <w:ilvl w:val="2"/>
          <w:numId w:val="4"/>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Mauvais traitements (violence, abus, négation de la liberté et de la</w:t>
      </w:r>
      <w:r>
        <w:rPr>
          <w:rFonts w:ascii="Verdana" w:hAnsi="Verdana"/>
          <w:spacing w:val="-26"/>
          <w:sz w:val="22"/>
        </w:rPr>
        <w:t> </w:t>
      </w:r>
      <w:r>
        <w:rPr>
          <w:rFonts w:ascii="Verdana" w:hAnsi="Verdana"/>
          <w:sz w:val="22"/>
        </w:rPr>
        <w:t>dignité)</w:t>
      </w:r>
    </w:p>
    <w:p>
      <w:pPr>
        <w:spacing w:line="240" w:lineRule="auto" w:before="0"/>
        <w:ind w:right="0"/>
        <w:rPr>
          <w:rFonts w:ascii="Verdana" w:hAnsi="Verdana" w:cs="Verdana" w:eastAsia="Verdana" w:hint="default"/>
          <w:sz w:val="24"/>
          <w:szCs w:val="24"/>
        </w:rPr>
      </w:pPr>
    </w:p>
    <w:p>
      <w:pPr>
        <w:spacing w:line="240" w:lineRule="auto" w:before="1"/>
        <w:ind w:right="0"/>
        <w:rPr>
          <w:rFonts w:ascii="Verdana" w:hAnsi="Verdana" w:cs="Verdana" w:eastAsia="Verdana" w:hint="default"/>
          <w:sz w:val="19"/>
          <w:szCs w:val="19"/>
        </w:rPr>
      </w:pPr>
    </w:p>
    <w:p>
      <w:pPr>
        <w:pStyle w:val="ListParagraph"/>
        <w:numPr>
          <w:ilvl w:val="1"/>
          <w:numId w:val="4"/>
        </w:numPr>
        <w:tabs>
          <w:tab w:pos="662" w:val="left" w:leader="none"/>
        </w:tabs>
        <w:spacing w:line="240" w:lineRule="auto" w:before="0" w:after="0"/>
        <w:ind w:left="116" w:right="113" w:firstLine="0"/>
        <w:jc w:val="left"/>
        <w:rPr>
          <w:rFonts w:ascii="Verdana" w:hAnsi="Verdana" w:cs="Verdana" w:eastAsia="Verdana" w:hint="default"/>
          <w:sz w:val="22"/>
          <w:szCs w:val="22"/>
        </w:rPr>
      </w:pPr>
      <w:r>
        <w:rPr>
          <w:rFonts w:ascii="Verdana" w:hAnsi="Verdana"/>
          <w:sz w:val="22"/>
        </w:rPr>
        <w:t>Y a-t-il des difficultés particulières auxquelles les enfants handicapés sont confrontés et qui sont différentes de celles rencontrées par les handicapés</w:t>
      </w:r>
      <w:r>
        <w:rPr>
          <w:rFonts w:ascii="Verdana" w:hAnsi="Verdana"/>
          <w:spacing w:val="-21"/>
          <w:sz w:val="22"/>
        </w:rPr>
        <w:t> </w:t>
      </w:r>
      <w:r>
        <w:rPr>
          <w:rFonts w:ascii="Verdana" w:hAnsi="Verdana"/>
          <w:sz w:val="22"/>
        </w:rPr>
        <w:t>adultes?</w:t>
      </w:r>
    </w:p>
    <w:p>
      <w:pPr>
        <w:spacing w:line="266" w:lineRule="exact" w:before="0"/>
        <w:ind w:left="1042" w:right="196" w:firstLine="0"/>
        <w:jc w:val="left"/>
        <w:rPr>
          <w:rFonts w:ascii="Verdana" w:hAnsi="Verdana" w:cs="Verdana" w:eastAsia="Verdana" w:hint="default"/>
          <w:sz w:val="22"/>
          <w:szCs w:val="22"/>
        </w:rPr>
      </w:pPr>
      <w:r>
        <w:rPr>
          <w:rFonts w:ascii="Verdana" w:hAnsi="Verdana"/>
          <w:i/>
          <w:w w:val="100"/>
          <w:sz w:val="22"/>
        </w:rPr>
      </w:r>
      <w:r>
        <w:rPr>
          <w:rFonts w:ascii="Verdana" w:hAnsi="Verdana"/>
          <w:i/>
          <w:sz w:val="22"/>
          <w:shd w:fill="FFFF00" w:color="auto" w:val="clear"/>
        </w:rPr>
        <w:t>[texte libre de 300 caractères</w:t>
      </w:r>
      <w:r>
        <w:rPr>
          <w:rFonts w:ascii="Verdana" w:hAnsi="Verdana"/>
          <w:i/>
          <w:spacing w:val="-11"/>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p>
      <w:pPr>
        <w:spacing w:line="240" w:lineRule="auto" w:before="0"/>
        <w:ind w:right="0"/>
        <w:rPr>
          <w:rFonts w:ascii="Verdana" w:hAnsi="Verdana" w:cs="Verdana" w:eastAsia="Verdana" w:hint="default"/>
          <w:i/>
          <w:sz w:val="22"/>
          <w:szCs w:val="22"/>
        </w:rPr>
      </w:pPr>
    </w:p>
    <w:p>
      <w:pPr>
        <w:spacing w:line="240" w:lineRule="auto" w:before="0"/>
        <w:ind w:right="0"/>
        <w:rPr>
          <w:rFonts w:ascii="Verdana" w:hAnsi="Verdana" w:cs="Verdana" w:eastAsia="Verdana" w:hint="default"/>
          <w:i/>
          <w:sz w:val="22"/>
          <w:szCs w:val="22"/>
        </w:rPr>
      </w:pPr>
    </w:p>
    <w:p>
      <w:pPr>
        <w:pStyle w:val="ListParagraph"/>
        <w:numPr>
          <w:ilvl w:val="1"/>
          <w:numId w:val="4"/>
        </w:numPr>
        <w:tabs>
          <w:tab w:pos="837" w:val="left" w:leader="none"/>
        </w:tabs>
        <w:spacing w:line="240" w:lineRule="auto" w:before="0" w:after="0"/>
        <w:ind w:left="116" w:right="112" w:firstLine="0"/>
        <w:jc w:val="left"/>
        <w:rPr>
          <w:rFonts w:ascii="Verdana" w:hAnsi="Verdana" w:cs="Verdana" w:eastAsia="Verdana" w:hint="default"/>
          <w:sz w:val="22"/>
          <w:szCs w:val="22"/>
        </w:rPr>
      </w:pPr>
      <w:r>
        <w:rPr>
          <w:rFonts w:ascii="Verdana" w:hAnsi="Verdana"/>
          <w:sz w:val="22"/>
        </w:rPr>
        <w:t>Avez-vous été personnellement confronté à un ou plusieurs des problèmes évoqués dans la question précédente</w:t>
      </w:r>
      <w:r>
        <w:rPr>
          <w:rFonts w:ascii="Verdana" w:hAnsi="Verdana"/>
          <w:spacing w:val="-12"/>
          <w:sz w:val="22"/>
        </w:rPr>
        <w:t> </w:t>
      </w:r>
      <w:r>
        <w:rPr>
          <w:rFonts w:ascii="Verdana" w:hAnsi="Verdana"/>
          <w:sz w:val="22"/>
        </w:rPr>
        <w:t>(3.2)?</w:t>
      </w:r>
      <w:r>
        <w:rPr>
          <w:rFonts w:ascii="Verdana" w:hAnsi="Verdana"/>
          <w:color w:val="FF0000"/>
          <w:sz w:val="22"/>
        </w:rPr>
        <w:t>*</w:t>
      </w:r>
      <w:r>
        <w:rPr>
          <w:rFonts w:ascii="Verdana" w:hAnsi="Verdana"/>
          <w:sz w:val="22"/>
        </w:rPr>
      </w:r>
    </w:p>
    <w:p>
      <w:pPr>
        <w:spacing w:line="240" w:lineRule="auto" w:before="10"/>
        <w:ind w:right="0"/>
        <w:rPr>
          <w:rFonts w:ascii="Verdana" w:hAnsi="Verdana" w:cs="Verdana" w:eastAsia="Verdana" w:hint="default"/>
          <w:sz w:val="21"/>
          <w:szCs w:val="21"/>
        </w:rPr>
      </w:pPr>
    </w:p>
    <w:p>
      <w:pPr>
        <w:pStyle w:val="ListParagraph"/>
        <w:numPr>
          <w:ilvl w:val="2"/>
          <w:numId w:val="4"/>
        </w:numPr>
        <w:tabs>
          <w:tab w:pos="657" w:val="left" w:leader="none"/>
        </w:tabs>
        <w:spacing w:line="278" w:lineRule="exact" w:before="0" w:after="0"/>
        <w:ind w:left="656" w:right="0" w:hanging="360"/>
        <w:jc w:val="left"/>
        <w:rPr>
          <w:rFonts w:ascii="Verdana" w:hAnsi="Verdana" w:cs="Verdana" w:eastAsia="Verdana" w:hint="default"/>
          <w:sz w:val="22"/>
          <w:szCs w:val="22"/>
        </w:rPr>
      </w:pPr>
      <w:r>
        <w:rPr>
          <w:rFonts w:ascii="Verdana"/>
          <w:sz w:val="22"/>
        </w:rPr>
        <w:t>Oui</w:t>
      </w:r>
    </w:p>
    <w:p>
      <w:pPr>
        <w:pStyle w:val="ListParagraph"/>
        <w:numPr>
          <w:ilvl w:val="2"/>
          <w:numId w:val="4"/>
        </w:numPr>
        <w:tabs>
          <w:tab w:pos="657" w:val="left" w:leader="none"/>
        </w:tabs>
        <w:spacing w:line="223" w:lineRule="auto" w:before="6" w:after="0"/>
        <w:ind w:left="656" w:right="115" w:hanging="360"/>
        <w:jc w:val="left"/>
        <w:rPr>
          <w:rFonts w:ascii="Verdana" w:hAnsi="Verdana" w:cs="Verdana" w:eastAsia="Verdana" w:hint="default"/>
          <w:sz w:val="22"/>
          <w:szCs w:val="22"/>
        </w:rPr>
      </w:pPr>
      <w:r>
        <w:rPr>
          <w:rFonts w:ascii="Verdana" w:hAnsi="Verdana" w:cs="Verdana" w:eastAsia="Verdana" w:hint="default"/>
          <w:sz w:val="22"/>
          <w:szCs w:val="22"/>
        </w:rPr>
        <w:t>Uniquement de manière indirecte, à travers l’expérience de membres de ma </w:t>
      </w:r>
      <w:r>
        <w:rPr>
          <w:rFonts w:ascii="Verdana" w:hAnsi="Verdana" w:cs="Verdana" w:eastAsia="Verdana" w:hint="default"/>
          <w:sz w:val="22"/>
          <w:szCs w:val="22"/>
        </w:rPr>
        <w:t>famille</w:t>
      </w:r>
    </w:p>
    <w:p>
      <w:pPr>
        <w:pStyle w:val="ListParagraph"/>
        <w:numPr>
          <w:ilvl w:val="2"/>
          <w:numId w:val="4"/>
        </w:numPr>
        <w:tabs>
          <w:tab w:pos="657" w:val="left" w:leader="none"/>
        </w:tabs>
        <w:spacing w:line="277" w:lineRule="exact" w:before="4" w:after="0"/>
        <w:ind w:left="656" w:right="0" w:hanging="360"/>
        <w:jc w:val="left"/>
        <w:rPr>
          <w:rFonts w:ascii="Verdana" w:hAnsi="Verdana" w:cs="Verdana" w:eastAsia="Verdana" w:hint="default"/>
          <w:sz w:val="22"/>
          <w:szCs w:val="22"/>
        </w:rPr>
      </w:pPr>
      <w:r>
        <w:rPr>
          <w:rFonts w:ascii="Verdana" w:hAnsi="Verdana" w:cs="Verdana" w:eastAsia="Verdana" w:hint="default"/>
          <w:sz w:val="22"/>
          <w:szCs w:val="22"/>
        </w:rPr>
        <w:t>Uniquement de manière indirecte, à travers l’expérience</w:t>
      </w:r>
      <w:r>
        <w:rPr>
          <w:rFonts w:ascii="Verdana" w:hAnsi="Verdana" w:cs="Verdana" w:eastAsia="Verdana" w:hint="default"/>
          <w:spacing w:val="-18"/>
          <w:sz w:val="22"/>
          <w:szCs w:val="22"/>
        </w:rPr>
        <w:t> </w:t>
      </w:r>
      <w:r>
        <w:rPr>
          <w:rFonts w:ascii="Verdana" w:hAnsi="Verdana" w:cs="Verdana" w:eastAsia="Verdana" w:hint="default"/>
          <w:sz w:val="22"/>
          <w:szCs w:val="22"/>
        </w:rPr>
        <w:t>d'amis</w:t>
      </w:r>
    </w:p>
    <w:p>
      <w:pPr>
        <w:pStyle w:val="ListParagraph"/>
        <w:numPr>
          <w:ilvl w:val="2"/>
          <w:numId w:val="4"/>
        </w:numPr>
        <w:tabs>
          <w:tab w:pos="657" w:val="left" w:leader="none"/>
        </w:tabs>
        <w:spacing w:line="268" w:lineRule="exact" w:before="0" w:after="0"/>
        <w:ind w:left="656" w:right="0" w:hanging="360"/>
        <w:jc w:val="left"/>
        <w:rPr>
          <w:rFonts w:ascii="Verdana" w:hAnsi="Verdana" w:cs="Verdana" w:eastAsia="Verdana" w:hint="default"/>
          <w:sz w:val="22"/>
          <w:szCs w:val="22"/>
        </w:rPr>
      </w:pPr>
      <w:r>
        <w:rPr>
          <w:rFonts w:ascii="Verdana" w:hAnsi="Verdana" w:cs="Verdana" w:eastAsia="Verdana" w:hint="default"/>
          <w:sz w:val="22"/>
          <w:szCs w:val="22"/>
        </w:rPr>
        <w:t>Uniquement de manière indirecte, à travers l’expérien</w:t>
      </w:r>
      <w:r>
        <w:rPr>
          <w:rFonts w:ascii="Verdana" w:hAnsi="Verdana" w:cs="Verdana" w:eastAsia="Verdana" w:hint="default"/>
          <w:sz w:val="22"/>
          <w:szCs w:val="22"/>
        </w:rPr>
        <w:t>ce de</w:t>
      </w:r>
      <w:r>
        <w:rPr>
          <w:rFonts w:ascii="Verdana" w:hAnsi="Verdana" w:cs="Verdana" w:eastAsia="Verdana" w:hint="default"/>
          <w:spacing w:val="-15"/>
          <w:sz w:val="22"/>
          <w:szCs w:val="22"/>
        </w:rPr>
        <w:t> </w:t>
      </w:r>
      <w:r>
        <w:rPr>
          <w:rFonts w:ascii="Verdana" w:hAnsi="Verdana" w:cs="Verdana" w:eastAsia="Verdana" w:hint="default"/>
          <w:sz w:val="22"/>
          <w:szCs w:val="22"/>
        </w:rPr>
        <w:t>collègues</w:t>
      </w:r>
    </w:p>
    <w:p>
      <w:pPr>
        <w:pStyle w:val="ListParagraph"/>
        <w:numPr>
          <w:ilvl w:val="2"/>
          <w:numId w:val="4"/>
        </w:numPr>
        <w:tabs>
          <w:tab w:pos="657" w:val="left" w:leader="none"/>
        </w:tabs>
        <w:spacing w:line="268" w:lineRule="exact" w:before="0" w:after="0"/>
        <w:ind w:left="656" w:right="0" w:hanging="360"/>
        <w:jc w:val="left"/>
        <w:rPr>
          <w:rFonts w:ascii="Verdana" w:hAnsi="Verdana" w:cs="Verdana" w:eastAsia="Verdana" w:hint="default"/>
          <w:sz w:val="22"/>
          <w:szCs w:val="22"/>
        </w:rPr>
      </w:pPr>
      <w:r>
        <w:rPr>
          <w:rFonts w:ascii="Verdana"/>
          <w:sz w:val="22"/>
        </w:rPr>
        <w:t>Non</w:t>
      </w:r>
    </w:p>
    <w:p>
      <w:pPr>
        <w:pStyle w:val="ListParagraph"/>
        <w:numPr>
          <w:ilvl w:val="2"/>
          <w:numId w:val="4"/>
        </w:numPr>
        <w:tabs>
          <w:tab w:pos="657" w:val="left" w:leader="none"/>
        </w:tabs>
        <w:spacing w:line="277" w:lineRule="exact" w:before="0" w:after="0"/>
        <w:ind w:left="656" w:right="0" w:hanging="360"/>
        <w:jc w:val="left"/>
        <w:rPr>
          <w:rFonts w:ascii="Verdana" w:hAnsi="Verdana" w:cs="Verdana" w:eastAsia="Verdana" w:hint="default"/>
          <w:sz w:val="22"/>
          <w:szCs w:val="22"/>
        </w:rPr>
      </w:pPr>
      <w:r>
        <w:rPr>
          <w:rFonts w:ascii="Verdana" w:hAnsi="Verdana"/>
          <w:sz w:val="22"/>
        </w:rPr>
        <w:t>Sans</w:t>
      </w:r>
      <w:r>
        <w:rPr>
          <w:rFonts w:ascii="Verdana" w:hAnsi="Verdana"/>
          <w:spacing w:val="1"/>
          <w:sz w:val="22"/>
        </w:rPr>
        <w:t> </w:t>
      </w:r>
      <w:r>
        <w:rPr>
          <w:rFonts w:ascii="Verdana" w:hAnsi="Verdana"/>
          <w:sz w:val="22"/>
        </w:rPr>
        <w:t>réponse</w:t>
      </w:r>
    </w:p>
    <w:p>
      <w:pPr>
        <w:spacing w:line="240" w:lineRule="auto" w:before="0"/>
        <w:ind w:right="0"/>
        <w:rPr>
          <w:rFonts w:ascii="Verdana" w:hAnsi="Verdana" w:cs="Verdana" w:eastAsia="Verdana" w:hint="default"/>
          <w:sz w:val="24"/>
          <w:szCs w:val="24"/>
        </w:rPr>
      </w:pPr>
    </w:p>
    <w:p>
      <w:pPr>
        <w:spacing w:line="240" w:lineRule="auto" w:before="4"/>
        <w:ind w:right="0"/>
        <w:rPr>
          <w:rFonts w:ascii="Verdana" w:hAnsi="Verdana" w:cs="Verdana" w:eastAsia="Verdana" w:hint="default"/>
          <w:sz w:val="18"/>
          <w:szCs w:val="18"/>
        </w:rPr>
      </w:pPr>
    </w:p>
    <w:p>
      <w:pPr>
        <w:pStyle w:val="ListParagraph"/>
        <w:numPr>
          <w:ilvl w:val="1"/>
          <w:numId w:val="4"/>
        </w:numPr>
        <w:tabs>
          <w:tab w:pos="837" w:val="left" w:leader="none"/>
        </w:tabs>
        <w:spacing w:line="240" w:lineRule="auto" w:before="0" w:after="0"/>
        <w:ind w:left="116" w:right="117" w:firstLine="0"/>
        <w:jc w:val="left"/>
        <w:rPr>
          <w:rFonts w:ascii="Verdana" w:hAnsi="Verdana" w:cs="Verdana" w:eastAsia="Verdana" w:hint="default"/>
          <w:sz w:val="22"/>
          <w:szCs w:val="22"/>
        </w:rPr>
      </w:pPr>
      <w:r>
        <w:rPr>
          <w:rFonts w:ascii="Verdana" w:hAnsi="Verdana" w:cs="Verdana" w:eastAsia="Verdana" w:hint="default"/>
          <w:sz w:val="22"/>
          <w:szCs w:val="22"/>
        </w:rPr>
        <w:t>Y a-t-</w:t>
      </w:r>
      <w:r>
        <w:rPr>
          <w:rFonts w:ascii="Verdana" w:hAnsi="Verdana" w:cs="Verdana" w:eastAsia="Verdana" w:hint="default"/>
          <w:sz w:val="22"/>
          <w:szCs w:val="22"/>
        </w:rPr>
        <w:t>il d’autres domaines dans lesquels la vie des personnes handicapées </w:t>
      </w:r>
      <w:r>
        <w:rPr>
          <w:rFonts w:ascii="Verdana" w:hAnsi="Verdana" w:cs="Verdana" w:eastAsia="Verdana" w:hint="default"/>
          <w:sz w:val="22"/>
          <w:szCs w:val="22"/>
        </w:rPr>
        <w:t>pourrait être</w:t>
      </w:r>
      <w:r>
        <w:rPr>
          <w:rFonts w:ascii="Verdana" w:hAnsi="Verdana" w:cs="Verdana" w:eastAsia="Verdana" w:hint="default"/>
          <w:spacing w:val="-4"/>
          <w:sz w:val="22"/>
          <w:szCs w:val="22"/>
        </w:rPr>
        <w:t> </w:t>
      </w:r>
      <w:r>
        <w:rPr>
          <w:rFonts w:ascii="Verdana" w:hAnsi="Verdana" w:cs="Verdana" w:eastAsia="Verdana" w:hint="default"/>
          <w:sz w:val="22"/>
          <w:szCs w:val="22"/>
        </w:rPr>
        <w:t>améliorée?</w:t>
      </w:r>
    </w:p>
    <w:p>
      <w:pPr>
        <w:spacing w:line="240" w:lineRule="auto" w:before="10"/>
        <w:ind w:right="0"/>
        <w:rPr>
          <w:rFonts w:ascii="Verdana" w:hAnsi="Verdana" w:cs="Verdana" w:eastAsia="Verdana" w:hint="default"/>
          <w:sz w:val="16"/>
          <w:szCs w:val="16"/>
        </w:rPr>
      </w:pPr>
    </w:p>
    <w:p>
      <w:pPr>
        <w:pStyle w:val="ListParagraph"/>
        <w:numPr>
          <w:ilvl w:val="2"/>
          <w:numId w:val="4"/>
        </w:numPr>
        <w:tabs>
          <w:tab w:pos="837" w:val="left" w:leader="none"/>
        </w:tabs>
        <w:spacing w:line="278" w:lineRule="exact" w:before="61" w:after="0"/>
        <w:ind w:left="836" w:right="0" w:hanging="360"/>
        <w:jc w:val="left"/>
        <w:rPr>
          <w:rFonts w:ascii="Verdana" w:hAnsi="Verdana" w:cs="Verdana" w:eastAsia="Verdana" w:hint="default"/>
          <w:sz w:val="22"/>
          <w:szCs w:val="22"/>
        </w:rPr>
      </w:pPr>
      <w:r>
        <w:rPr>
          <w:rFonts w:ascii="Verdana" w:hAnsi="Verdana"/>
          <w:sz w:val="22"/>
        </w:rPr>
        <w:t>Oui </w:t>
      </w:r>
      <w:r>
        <w:rPr>
          <w:rFonts w:ascii="Verdana" w:hAnsi="Verdana"/>
          <w:i/>
          <w:sz w:val="22"/>
        </w:rPr>
      </w:r>
      <w:r>
        <w:rPr>
          <w:rFonts w:ascii="Verdana" w:hAnsi="Verdana"/>
          <w:i/>
          <w:sz w:val="22"/>
          <w:shd w:fill="FFFF00" w:color="auto" w:val="clear"/>
        </w:rPr>
        <w:t>[texte libre de 200 caractères</w:t>
      </w:r>
      <w:r>
        <w:rPr>
          <w:rFonts w:ascii="Verdana" w:hAnsi="Verdana"/>
          <w:i/>
          <w:spacing w:val="-14"/>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p>
      <w:pPr>
        <w:pStyle w:val="ListParagraph"/>
        <w:numPr>
          <w:ilvl w:val="2"/>
          <w:numId w:val="4"/>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sz w:val="22"/>
        </w:rPr>
        <w:t>Non</w:t>
      </w:r>
    </w:p>
    <w:p>
      <w:pPr>
        <w:pStyle w:val="ListParagraph"/>
        <w:numPr>
          <w:ilvl w:val="2"/>
          <w:numId w:val="4"/>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Sans</w:t>
      </w:r>
      <w:r>
        <w:rPr>
          <w:rFonts w:ascii="Verdana" w:hAnsi="Verdana"/>
          <w:spacing w:val="1"/>
          <w:sz w:val="22"/>
        </w:rPr>
        <w:t> </w:t>
      </w:r>
      <w:r>
        <w:rPr>
          <w:rFonts w:ascii="Verdana" w:hAnsi="Verdana"/>
          <w:sz w:val="22"/>
        </w:rPr>
        <w:t>réponse</w:t>
      </w:r>
    </w:p>
    <w:p>
      <w:pPr>
        <w:spacing w:line="240" w:lineRule="auto" w:before="0"/>
        <w:ind w:right="0"/>
        <w:rPr>
          <w:rFonts w:ascii="Verdana" w:hAnsi="Verdana" w:cs="Verdana" w:eastAsia="Verdana" w:hint="default"/>
          <w:sz w:val="24"/>
          <w:szCs w:val="24"/>
        </w:rPr>
      </w:pPr>
    </w:p>
    <w:p>
      <w:pPr>
        <w:spacing w:line="240" w:lineRule="auto" w:before="5"/>
        <w:ind w:right="0"/>
        <w:rPr>
          <w:rFonts w:ascii="Verdana" w:hAnsi="Verdana" w:cs="Verdana" w:eastAsia="Verdana" w:hint="default"/>
          <w:sz w:val="18"/>
          <w:szCs w:val="18"/>
        </w:rPr>
      </w:pPr>
    </w:p>
    <w:p>
      <w:pPr>
        <w:pStyle w:val="ListParagraph"/>
        <w:numPr>
          <w:ilvl w:val="1"/>
          <w:numId w:val="4"/>
        </w:numPr>
        <w:tabs>
          <w:tab w:pos="837" w:val="left" w:leader="none"/>
        </w:tabs>
        <w:spacing w:line="240" w:lineRule="auto" w:before="0" w:after="0"/>
        <w:ind w:left="116" w:right="113" w:firstLine="0"/>
        <w:jc w:val="left"/>
        <w:rPr>
          <w:rFonts w:ascii="Verdana" w:hAnsi="Verdana" w:cs="Verdana" w:eastAsia="Verdana" w:hint="default"/>
          <w:sz w:val="22"/>
          <w:szCs w:val="22"/>
        </w:rPr>
      </w:pPr>
      <w:r>
        <w:rPr>
          <w:rFonts w:ascii="Verdana" w:hAnsi="Verdana"/>
          <w:sz w:val="22"/>
        </w:rPr>
        <w:t>Connaissez-vous la stratégie européenne 2010-2020 en faveur des personnes handicapées?*</w:t>
      </w:r>
    </w:p>
    <w:p>
      <w:pPr>
        <w:spacing w:line="240" w:lineRule="auto" w:before="0"/>
        <w:ind w:right="0"/>
        <w:rPr>
          <w:rFonts w:ascii="Verdana" w:hAnsi="Verdana" w:cs="Verdana" w:eastAsia="Verdana" w:hint="default"/>
          <w:sz w:val="22"/>
          <w:szCs w:val="22"/>
        </w:rPr>
      </w:pPr>
    </w:p>
    <w:p>
      <w:pPr>
        <w:pStyle w:val="ListParagraph"/>
        <w:numPr>
          <w:ilvl w:val="2"/>
          <w:numId w:val="4"/>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sz w:val="22"/>
        </w:rPr>
        <w:t>Oui</w:t>
      </w:r>
    </w:p>
    <w:p>
      <w:pPr>
        <w:pStyle w:val="ListParagraph"/>
        <w:numPr>
          <w:ilvl w:val="2"/>
          <w:numId w:val="4"/>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sz w:val="22"/>
        </w:rPr>
        <w:t>Non</w:t>
      </w:r>
    </w:p>
    <w:p>
      <w:pPr>
        <w:pStyle w:val="ListParagraph"/>
        <w:numPr>
          <w:ilvl w:val="2"/>
          <w:numId w:val="4"/>
        </w:numPr>
        <w:tabs>
          <w:tab w:pos="837" w:val="left" w:leader="none"/>
        </w:tabs>
        <w:spacing w:line="277" w:lineRule="exact" w:before="0" w:after="0"/>
        <w:ind w:left="836" w:right="0" w:hanging="360"/>
        <w:jc w:val="left"/>
        <w:rPr>
          <w:rFonts w:ascii="Verdana" w:hAnsi="Verdana" w:cs="Verdana" w:eastAsia="Verdana" w:hint="default"/>
          <w:sz w:val="22"/>
          <w:szCs w:val="22"/>
        </w:rPr>
      </w:pPr>
      <w:r>
        <w:rPr>
          <w:rFonts w:ascii="Verdana" w:hAnsi="Verdana"/>
          <w:sz w:val="22"/>
        </w:rPr>
        <w:t>Sans</w:t>
      </w:r>
      <w:r>
        <w:rPr>
          <w:rFonts w:ascii="Verdana" w:hAnsi="Verdana"/>
          <w:spacing w:val="1"/>
          <w:sz w:val="22"/>
        </w:rPr>
        <w:t> </w:t>
      </w:r>
      <w:r>
        <w:rPr>
          <w:rFonts w:ascii="Verdana" w:hAnsi="Verdana"/>
          <w:sz w:val="22"/>
        </w:rPr>
        <w:t>réponse</w:t>
      </w:r>
    </w:p>
    <w:p>
      <w:pPr>
        <w:spacing w:after="0" w:line="277" w:lineRule="exact"/>
        <w:jc w:val="left"/>
        <w:rPr>
          <w:rFonts w:ascii="Verdana" w:hAnsi="Verdana" w:cs="Verdana" w:eastAsia="Verdana" w:hint="default"/>
          <w:sz w:val="22"/>
          <w:szCs w:val="22"/>
        </w:rPr>
        <w:sectPr>
          <w:pgSz w:w="12240" w:h="15840"/>
          <w:pgMar w:header="0" w:footer="1047" w:top="1380" w:bottom="1240" w:left="1300" w:right="1300"/>
        </w:sectPr>
      </w:pPr>
    </w:p>
    <w:p>
      <w:pPr>
        <w:pStyle w:val="Heading1"/>
        <w:numPr>
          <w:ilvl w:val="0"/>
          <w:numId w:val="2"/>
        </w:numPr>
        <w:tabs>
          <w:tab w:pos="477" w:val="left" w:leader="none"/>
        </w:tabs>
        <w:spacing w:line="240" w:lineRule="auto" w:before="33" w:after="0"/>
        <w:ind w:left="116" w:right="232" w:firstLine="0"/>
        <w:jc w:val="both"/>
        <w:rPr>
          <w:b w:val="0"/>
          <w:bCs w:val="0"/>
        </w:rPr>
      </w:pPr>
      <w:r>
        <w:rPr>
          <w:rFonts w:ascii="Verdana" w:hAnsi="Verdana"/>
        </w:rPr>
        <w:t>Effets de la mise en œuvre de la stratégie européenne 2010</w:t>
      </w:r>
      <w:r>
        <w:rPr/>
        <w:t>-2020 en faveur des personnes</w:t>
      </w:r>
      <w:r>
        <w:rPr>
          <w:spacing w:val="-15"/>
        </w:rPr>
        <w:t> </w:t>
      </w:r>
      <w:r>
        <w:rPr/>
        <w:t>handicapées</w:t>
      </w:r>
      <w:r>
        <w:rPr>
          <w:b w:val="0"/>
        </w:rPr>
      </w:r>
    </w:p>
    <w:p>
      <w:pPr>
        <w:spacing w:line="240" w:lineRule="auto" w:before="0"/>
        <w:ind w:right="0"/>
        <w:rPr>
          <w:rFonts w:ascii="Verdana" w:hAnsi="Verdana" w:cs="Verdana" w:eastAsia="Verdana" w:hint="default"/>
          <w:b/>
          <w:bCs/>
          <w:sz w:val="22"/>
          <w:szCs w:val="22"/>
        </w:rPr>
      </w:pPr>
    </w:p>
    <w:p>
      <w:pPr>
        <w:pStyle w:val="ListParagraph"/>
        <w:numPr>
          <w:ilvl w:val="1"/>
          <w:numId w:val="5"/>
        </w:numPr>
        <w:tabs>
          <w:tab w:pos="614" w:val="left" w:leader="none"/>
        </w:tabs>
        <w:spacing w:line="240" w:lineRule="auto" w:before="0" w:after="0"/>
        <w:ind w:left="116" w:right="237" w:firstLine="0"/>
        <w:jc w:val="both"/>
        <w:rPr>
          <w:rFonts w:ascii="Verdana" w:hAnsi="Verdana" w:cs="Verdana" w:eastAsia="Verdana" w:hint="default"/>
          <w:sz w:val="22"/>
          <w:szCs w:val="22"/>
        </w:rPr>
      </w:pPr>
      <w:r>
        <w:rPr>
          <w:rFonts w:ascii="Verdana" w:hAnsi="Verdana" w:cs="Verdana" w:eastAsia="Verdana" w:hint="default"/>
          <w:sz w:val="22"/>
          <w:szCs w:val="22"/>
        </w:rPr>
        <w:t>Cinq ans après l’adoption de la stratégie, dans quelle mesure la situation des personnes handicapées s’est</w:t>
      </w:r>
      <w:r>
        <w:rPr>
          <w:rFonts w:ascii="Verdana" w:hAnsi="Verdana" w:cs="Verdana" w:eastAsia="Verdana" w:hint="default"/>
          <w:sz w:val="22"/>
          <w:szCs w:val="22"/>
        </w:rPr>
        <w:t>-elle améliorée dans les domaines prioritaires de la stratégie indiqués</w:t>
      </w:r>
      <w:r>
        <w:rPr>
          <w:rFonts w:ascii="Verdana" w:hAnsi="Verdana" w:cs="Verdana" w:eastAsia="Verdana" w:hint="default"/>
          <w:spacing w:val="-4"/>
          <w:sz w:val="22"/>
          <w:szCs w:val="22"/>
        </w:rPr>
        <w:t> </w:t>
      </w:r>
      <w:r>
        <w:rPr>
          <w:rFonts w:ascii="Verdana" w:hAnsi="Verdana" w:cs="Verdana" w:eastAsia="Verdana" w:hint="default"/>
          <w:sz w:val="22"/>
          <w:szCs w:val="22"/>
        </w:rPr>
        <w:t>ci-après?</w:t>
      </w:r>
      <w:r>
        <w:rPr>
          <w:rFonts w:ascii="Verdana" w:hAnsi="Verdana" w:cs="Verdana" w:eastAsia="Verdana" w:hint="default"/>
          <w:color w:val="FF0000"/>
          <w:sz w:val="22"/>
          <w:szCs w:val="22"/>
        </w:rPr>
        <w:t>*</w:t>
      </w:r>
      <w:r>
        <w:rPr>
          <w:rFonts w:ascii="Verdana" w:hAnsi="Verdana" w:cs="Verdana" w:eastAsia="Verdana" w:hint="default"/>
          <w:sz w:val="22"/>
          <w:szCs w:val="22"/>
        </w:rPr>
      </w:r>
    </w:p>
    <w:p>
      <w:pPr>
        <w:spacing w:line="240" w:lineRule="auto" w:before="3" w:after="0"/>
        <w:ind w:right="0"/>
        <w:rPr>
          <w:rFonts w:ascii="Verdana" w:hAnsi="Verdana" w:cs="Verdana" w:eastAsia="Verdana" w:hint="default"/>
          <w:sz w:val="22"/>
          <w:szCs w:val="22"/>
        </w:rPr>
      </w:pPr>
    </w:p>
    <w:tbl>
      <w:tblPr>
        <w:tblW w:w="0" w:type="auto"/>
        <w:jc w:val="left"/>
        <w:tblInd w:w="111" w:type="dxa"/>
        <w:tblLayout w:type="fixed"/>
        <w:tblCellMar>
          <w:top w:w="0" w:type="dxa"/>
          <w:left w:w="0" w:type="dxa"/>
          <w:bottom w:w="0" w:type="dxa"/>
          <w:right w:w="0" w:type="dxa"/>
        </w:tblCellMar>
        <w:tblLook w:val="01E0"/>
      </w:tblPr>
      <w:tblGrid>
        <w:gridCol w:w="3046"/>
        <w:gridCol w:w="1181"/>
        <w:gridCol w:w="1400"/>
        <w:gridCol w:w="1404"/>
        <w:gridCol w:w="1414"/>
        <w:gridCol w:w="1070"/>
      </w:tblGrid>
      <w:tr>
        <w:trPr>
          <w:trHeight w:val="739" w:hRule="exact"/>
        </w:trPr>
        <w:tc>
          <w:tcPr>
            <w:tcW w:w="3046" w:type="dxa"/>
            <w:tcBorders>
              <w:top w:val="single" w:sz="4" w:space="0" w:color="000000"/>
              <w:left w:val="single" w:sz="4" w:space="0" w:color="000000"/>
              <w:bottom w:val="single" w:sz="4" w:space="0" w:color="000000"/>
              <w:right w:val="single" w:sz="4" w:space="0" w:color="000000"/>
            </w:tcBorders>
          </w:tcPr>
          <w:p>
            <w:pPr/>
          </w:p>
        </w:tc>
        <w:tc>
          <w:tcPr>
            <w:tcW w:w="11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8" w:right="100" w:firstLine="7"/>
              <w:jc w:val="both"/>
              <w:rPr>
                <w:rFonts w:ascii="Verdana" w:hAnsi="Verdana" w:cs="Verdana" w:eastAsia="Verdana" w:hint="default"/>
                <w:sz w:val="20"/>
                <w:szCs w:val="20"/>
              </w:rPr>
            </w:pPr>
            <w:r>
              <w:rPr>
                <w:rFonts w:ascii="Verdana" w:hAnsi="Verdana"/>
                <w:sz w:val="20"/>
              </w:rPr>
              <w:t>Dans une très</w:t>
            </w:r>
            <w:r>
              <w:rPr>
                <w:rFonts w:ascii="Verdana" w:hAnsi="Verdana"/>
                <w:spacing w:val="-5"/>
                <w:sz w:val="20"/>
              </w:rPr>
              <w:t> </w:t>
            </w:r>
            <w:r>
              <w:rPr>
                <w:rFonts w:ascii="Verdana" w:hAnsi="Verdana"/>
                <w:sz w:val="20"/>
              </w:rPr>
              <w:t>large </w:t>
            </w:r>
            <w:r>
              <w:rPr>
                <w:rFonts w:ascii="Verdana" w:hAnsi="Verdana"/>
                <w:sz w:val="20"/>
              </w:rPr>
              <w:t>mesure</w:t>
            </w:r>
          </w:p>
        </w:tc>
        <w:tc>
          <w:tcPr>
            <w:tcW w:w="14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20" w:right="221"/>
              <w:jc w:val="center"/>
              <w:rPr>
                <w:rFonts w:ascii="Verdana" w:hAnsi="Verdana" w:cs="Verdana" w:eastAsia="Verdana" w:hint="default"/>
                <w:sz w:val="20"/>
                <w:szCs w:val="20"/>
              </w:rPr>
            </w:pPr>
            <w:r>
              <w:rPr>
                <w:rFonts w:ascii="Verdana"/>
                <w:sz w:val="20"/>
              </w:rPr>
              <w:t>Dans</w:t>
            </w:r>
            <w:r>
              <w:rPr>
                <w:rFonts w:ascii="Verdana"/>
                <w:spacing w:val="-3"/>
                <w:sz w:val="20"/>
              </w:rPr>
              <w:t> </w:t>
            </w:r>
            <w:r>
              <w:rPr>
                <w:rFonts w:ascii="Verdana"/>
                <w:sz w:val="20"/>
              </w:rPr>
              <w:t>une</w:t>
            </w:r>
            <w:r>
              <w:rPr>
                <w:rFonts w:ascii="Verdana"/>
                <w:w w:val="99"/>
                <w:sz w:val="20"/>
              </w:rPr>
              <w:t> </w:t>
            </w:r>
            <w:r>
              <w:rPr>
                <w:rFonts w:ascii="Verdana"/>
                <w:sz w:val="20"/>
              </w:rPr>
              <w:t>large </w:t>
            </w:r>
            <w:r>
              <w:rPr>
                <w:rFonts w:ascii="Verdana"/>
                <w:sz w:val="20"/>
              </w:rPr>
              <w:t>mesure</w:t>
            </w:r>
          </w:p>
        </w:tc>
        <w:tc>
          <w:tcPr>
            <w:tcW w:w="140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23" w:right="223"/>
              <w:jc w:val="center"/>
              <w:rPr>
                <w:rFonts w:ascii="Verdana" w:hAnsi="Verdana" w:cs="Verdana" w:eastAsia="Verdana" w:hint="default"/>
                <w:sz w:val="20"/>
                <w:szCs w:val="20"/>
              </w:rPr>
            </w:pPr>
            <w:r>
              <w:rPr>
                <w:rFonts w:ascii="Verdana"/>
                <w:sz w:val="20"/>
              </w:rPr>
              <w:t>Dans</w:t>
            </w:r>
            <w:r>
              <w:rPr>
                <w:rFonts w:ascii="Verdana"/>
                <w:spacing w:val="-3"/>
                <w:sz w:val="20"/>
              </w:rPr>
              <w:t> </w:t>
            </w:r>
            <w:r>
              <w:rPr>
                <w:rFonts w:ascii="Verdana"/>
                <w:sz w:val="20"/>
              </w:rPr>
              <w:t>une</w:t>
            </w:r>
            <w:r>
              <w:rPr>
                <w:rFonts w:ascii="Verdana"/>
                <w:w w:val="99"/>
                <w:sz w:val="20"/>
              </w:rPr>
              <w:t> </w:t>
            </w:r>
            <w:r>
              <w:rPr>
                <w:rFonts w:ascii="Verdana"/>
                <w:sz w:val="20"/>
              </w:rPr>
              <w:t>certaine </w:t>
            </w:r>
            <w:r>
              <w:rPr>
                <w:rFonts w:ascii="Verdana"/>
                <w:sz w:val="20"/>
              </w:rPr>
              <w:t>mesure</w:t>
            </w:r>
          </w:p>
        </w:tc>
        <w:tc>
          <w:tcPr>
            <w:tcW w:w="14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
              <w:ind w:right="0"/>
              <w:jc w:val="left"/>
              <w:rPr>
                <w:rFonts w:ascii="Verdana" w:hAnsi="Verdana" w:cs="Verdana" w:eastAsia="Verdana" w:hint="default"/>
                <w:sz w:val="20"/>
                <w:szCs w:val="20"/>
              </w:rPr>
            </w:pPr>
          </w:p>
          <w:p>
            <w:pPr>
              <w:pStyle w:val="TableParagraph"/>
              <w:spacing w:line="240" w:lineRule="auto"/>
              <w:ind w:left="103" w:right="0"/>
              <w:jc w:val="left"/>
              <w:rPr>
                <w:rFonts w:ascii="Verdana" w:hAnsi="Verdana" w:cs="Verdana" w:eastAsia="Verdana" w:hint="default"/>
                <w:sz w:val="20"/>
                <w:szCs w:val="20"/>
              </w:rPr>
            </w:pPr>
            <w:r>
              <w:rPr>
                <w:rFonts w:ascii="Verdana" w:hAnsi="Verdana"/>
                <w:sz w:val="20"/>
              </w:rPr>
              <w:t>Légèrement</w:t>
            </w:r>
          </w:p>
        </w:tc>
        <w:tc>
          <w:tcPr>
            <w:tcW w:w="10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3"/>
              <w:ind w:left="326" w:right="198" w:hanging="130"/>
              <w:jc w:val="left"/>
              <w:rPr>
                <w:rFonts w:ascii="Verdana" w:hAnsi="Verdana" w:cs="Verdana" w:eastAsia="Verdana" w:hint="default"/>
                <w:sz w:val="20"/>
                <w:szCs w:val="20"/>
              </w:rPr>
            </w:pPr>
            <w:r>
              <w:rPr>
                <w:rFonts w:ascii="Verdana"/>
                <w:sz w:val="20"/>
              </w:rPr>
              <w:t>Pas</w:t>
            </w:r>
            <w:r>
              <w:rPr>
                <w:rFonts w:ascii="Verdana"/>
                <w:spacing w:val="-5"/>
                <w:sz w:val="20"/>
              </w:rPr>
              <w:t> </w:t>
            </w:r>
            <w:r>
              <w:rPr>
                <w:rFonts w:ascii="Verdana"/>
                <w:sz w:val="20"/>
              </w:rPr>
              <w:t>du </w:t>
            </w:r>
            <w:r>
              <w:rPr>
                <w:rFonts w:ascii="Verdana"/>
                <w:sz w:val="20"/>
              </w:rPr>
              <w:t>tout</w:t>
            </w:r>
          </w:p>
        </w:tc>
      </w:tr>
      <w:tr>
        <w:trPr>
          <w:trHeight w:val="1081"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62"/>
              <w:jc w:val="left"/>
              <w:rPr>
                <w:rFonts w:ascii="Verdana" w:hAnsi="Verdana" w:cs="Verdana" w:eastAsia="Verdana" w:hint="default"/>
                <w:sz w:val="22"/>
                <w:szCs w:val="22"/>
              </w:rPr>
            </w:pPr>
            <w:r>
              <w:rPr>
                <w:rFonts w:ascii="Verdana" w:hAnsi="Verdana" w:cs="Verdana" w:eastAsia="Verdana" w:hint="default"/>
                <w:sz w:val="22"/>
                <w:szCs w:val="22"/>
              </w:rPr>
              <w:t>Accessibilité aux biens</w:t>
            </w:r>
            <w:r>
              <w:rPr>
                <w:rFonts w:ascii="Verdana" w:hAnsi="Verdana" w:cs="Verdana" w:eastAsia="Verdana" w:hint="default"/>
                <w:spacing w:val="-7"/>
                <w:sz w:val="22"/>
                <w:szCs w:val="22"/>
              </w:rPr>
              <w:t> </w:t>
            </w:r>
            <w:r>
              <w:rPr>
                <w:rFonts w:ascii="Verdana" w:hAnsi="Verdana" w:cs="Verdana" w:eastAsia="Verdana" w:hint="default"/>
                <w:sz w:val="22"/>
                <w:szCs w:val="22"/>
              </w:rPr>
              <w:t>et </w:t>
            </w:r>
            <w:r>
              <w:rPr>
                <w:rFonts w:ascii="Verdana" w:hAnsi="Verdana" w:cs="Verdana" w:eastAsia="Verdana" w:hint="default"/>
                <w:sz w:val="22"/>
                <w:szCs w:val="22"/>
              </w:rPr>
              <w:t>services, y compris aux services publics et aux </w:t>
            </w:r>
            <w:r>
              <w:rPr>
                <w:rFonts w:ascii="Verdana" w:hAnsi="Verdana" w:cs="Verdana" w:eastAsia="Verdana" w:hint="default"/>
                <w:sz w:val="22"/>
                <w:szCs w:val="22"/>
              </w:rPr>
              <w:t>dispositifs</w:t>
            </w:r>
            <w:r>
              <w:rPr>
                <w:rFonts w:ascii="Verdana" w:hAnsi="Verdana" w:cs="Verdana" w:eastAsia="Verdana" w:hint="default"/>
                <w:spacing w:val="-4"/>
                <w:sz w:val="22"/>
                <w:szCs w:val="22"/>
              </w:rPr>
              <w:t> </w:t>
            </w:r>
            <w:r>
              <w:rPr>
                <w:rFonts w:ascii="Verdana" w:hAnsi="Verdana" w:cs="Verdana" w:eastAsia="Verdana" w:hint="default"/>
                <w:sz w:val="22"/>
                <w:szCs w:val="22"/>
              </w:rPr>
              <w:t>d’assistance.</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r>
        <w:trPr>
          <w:trHeight w:val="3485"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3" w:right="0"/>
              <w:jc w:val="left"/>
              <w:rPr>
                <w:rFonts w:ascii="Verdana" w:hAnsi="Verdana" w:cs="Verdana" w:eastAsia="Verdana" w:hint="default"/>
                <w:sz w:val="22"/>
                <w:szCs w:val="22"/>
              </w:rPr>
            </w:pPr>
            <w:r>
              <w:rPr>
                <w:rFonts w:ascii="Verdana" w:hAnsi="Verdana"/>
                <w:sz w:val="22"/>
              </w:rPr>
              <w:t>Participation à la</w:t>
            </w:r>
            <w:r>
              <w:rPr>
                <w:rFonts w:ascii="Verdana" w:hAnsi="Verdana"/>
                <w:spacing w:val="-7"/>
                <w:sz w:val="22"/>
              </w:rPr>
              <w:t> </w:t>
            </w:r>
            <w:r>
              <w:rPr>
                <w:rFonts w:ascii="Verdana" w:hAnsi="Verdana"/>
                <w:sz w:val="22"/>
              </w:rPr>
              <w:t>société:</w:t>
            </w:r>
          </w:p>
          <w:p>
            <w:pPr>
              <w:pStyle w:val="TableParagraph"/>
              <w:numPr>
                <w:ilvl w:val="0"/>
                <w:numId w:val="6"/>
              </w:numPr>
              <w:tabs>
                <w:tab w:pos="320" w:val="left" w:leader="none"/>
              </w:tabs>
              <w:spacing w:line="240" w:lineRule="auto" w:before="1" w:after="0"/>
              <w:ind w:left="103" w:right="162" w:firstLine="0"/>
              <w:jc w:val="left"/>
              <w:rPr>
                <w:rFonts w:ascii="Verdana" w:hAnsi="Verdana" w:cs="Verdana" w:eastAsia="Verdana" w:hint="default"/>
                <w:sz w:val="22"/>
                <w:szCs w:val="22"/>
              </w:rPr>
            </w:pPr>
            <w:r>
              <w:rPr>
                <w:rFonts w:ascii="Verdana" w:hAnsi="Verdana"/>
                <w:sz w:val="22"/>
              </w:rPr>
              <w:t>bénéficier des avantages de la citoyenneté</w:t>
            </w:r>
            <w:r>
              <w:rPr>
                <w:rFonts w:ascii="Verdana" w:hAnsi="Verdana"/>
                <w:spacing w:val="-2"/>
                <w:sz w:val="22"/>
              </w:rPr>
              <w:t> </w:t>
            </w:r>
            <w:r>
              <w:rPr>
                <w:rFonts w:ascii="Verdana" w:hAnsi="Verdana"/>
                <w:sz w:val="22"/>
              </w:rPr>
              <w:t>européenne;</w:t>
            </w:r>
          </w:p>
          <w:p>
            <w:pPr>
              <w:pStyle w:val="TableParagraph"/>
              <w:numPr>
                <w:ilvl w:val="0"/>
                <w:numId w:val="6"/>
              </w:numPr>
              <w:tabs>
                <w:tab w:pos="320" w:val="left" w:leader="none"/>
              </w:tabs>
              <w:spacing w:line="240" w:lineRule="auto" w:before="1" w:after="0"/>
              <w:ind w:left="103" w:right="181" w:firstLine="0"/>
              <w:jc w:val="left"/>
              <w:rPr>
                <w:rFonts w:ascii="Verdana" w:hAnsi="Verdana" w:cs="Verdana" w:eastAsia="Verdana" w:hint="default"/>
                <w:sz w:val="22"/>
                <w:szCs w:val="22"/>
              </w:rPr>
            </w:pPr>
            <w:r>
              <w:rPr>
                <w:rFonts w:ascii="Verdana" w:hAnsi="Verdana"/>
                <w:sz w:val="22"/>
              </w:rPr>
              <w:t>éliminer les entraves administratives et comportementales à une participation totale et équitable;</w:t>
            </w:r>
          </w:p>
          <w:p>
            <w:pPr>
              <w:pStyle w:val="TableParagraph"/>
              <w:numPr>
                <w:ilvl w:val="0"/>
                <w:numId w:val="6"/>
              </w:numPr>
              <w:tabs>
                <w:tab w:pos="320" w:val="left" w:leader="none"/>
              </w:tabs>
              <w:spacing w:line="240" w:lineRule="auto" w:before="1" w:after="0"/>
              <w:ind w:left="103" w:right="203" w:firstLine="0"/>
              <w:jc w:val="left"/>
              <w:rPr>
                <w:rFonts w:ascii="Verdana" w:hAnsi="Verdana" w:cs="Verdana" w:eastAsia="Verdana" w:hint="default"/>
                <w:sz w:val="22"/>
                <w:szCs w:val="22"/>
              </w:rPr>
            </w:pPr>
            <w:r>
              <w:rPr>
                <w:rFonts w:ascii="Verdana" w:hAnsi="Verdana" w:cs="Verdana" w:eastAsia="Verdana" w:hint="default"/>
                <w:sz w:val="22"/>
                <w:szCs w:val="22"/>
              </w:rPr>
              <w:t>fournir des services de proximité de qualité, y </w:t>
            </w:r>
            <w:r>
              <w:rPr>
                <w:rFonts w:ascii="Verdana" w:hAnsi="Verdana" w:cs="Verdana" w:eastAsia="Verdana" w:hint="default"/>
                <w:sz w:val="22"/>
                <w:szCs w:val="22"/>
              </w:rPr>
              <w:t>compris l’accès à une </w:t>
            </w:r>
            <w:r>
              <w:rPr>
                <w:rFonts w:ascii="Verdana" w:hAnsi="Verdana" w:cs="Verdana" w:eastAsia="Verdana" w:hint="default"/>
                <w:sz w:val="22"/>
                <w:szCs w:val="22"/>
              </w:rPr>
              <w:t>aide</w:t>
            </w:r>
            <w:r>
              <w:rPr>
                <w:rFonts w:ascii="Verdana" w:hAnsi="Verdana" w:cs="Verdana" w:eastAsia="Verdana" w:hint="default"/>
                <w:spacing w:val="-5"/>
                <w:sz w:val="22"/>
                <w:szCs w:val="22"/>
              </w:rPr>
              <w:t> </w:t>
            </w:r>
            <w:r>
              <w:rPr>
                <w:rFonts w:ascii="Verdana" w:hAnsi="Verdana" w:cs="Verdana" w:eastAsia="Verdana" w:hint="default"/>
                <w:sz w:val="22"/>
                <w:szCs w:val="22"/>
              </w:rPr>
              <w:t>personnalisée.</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r>
        <w:trPr>
          <w:trHeight w:val="1080"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03" w:right="0"/>
              <w:jc w:val="left"/>
              <w:rPr>
                <w:rFonts w:ascii="Verdana" w:hAnsi="Verdana" w:cs="Verdana" w:eastAsia="Verdana" w:hint="default"/>
                <w:sz w:val="22"/>
                <w:szCs w:val="22"/>
              </w:rPr>
            </w:pPr>
            <w:r>
              <w:rPr>
                <w:rFonts w:ascii="Verdana" w:hAnsi="Verdana"/>
                <w:sz w:val="22"/>
              </w:rPr>
              <w:t>Égalité:</w:t>
            </w:r>
          </w:p>
          <w:p>
            <w:pPr>
              <w:pStyle w:val="TableParagraph"/>
              <w:spacing w:line="240" w:lineRule="auto"/>
              <w:ind w:left="103" w:right="132"/>
              <w:jc w:val="left"/>
              <w:rPr>
                <w:rFonts w:ascii="Verdana" w:hAnsi="Verdana" w:cs="Verdana" w:eastAsia="Verdana" w:hint="default"/>
                <w:sz w:val="22"/>
                <w:szCs w:val="22"/>
              </w:rPr>
            </w:pPr>
            <w:r>
              <w:rPr>
                <w:rFonts w:ascii="Verdana" w:hAnsi="Verdana"/>
                <w:sz w:val="22"/>
              </w:rPr>
              <w:t>lutter contre la discrimination fondée sur le</w:t>
            </w:r>
            <w:r>
              <w:rPr>
                <w:rFonts w:ascii="Verdana" w:hAnsi="Verdana"/>
                <w:spacing w:val="-5"/>
                <w:sz w:val="22"/>
              </w:rPr>
              <w:t> </w:t>
            </w:r>
            <w:r>
              <w:rPr>
                <w:rFonts w:ascii="Verdana" w:hAnsi="Verdana"/>
                <w:sz w:val="22"/>
              </w:rPr>
              <w:t>handicap.</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r>
        <w:trPr>
          <w:trHeight w:val="1081"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3" w:right="0"/>
              <w:jc w:val="left"/>
              <w:rPr>
                <w:rFonts w:ascii="Verdana" w:hAnsi="Verdana" w:cs="Verdana" w:eastAsia="Verdana" w:hint="default"/>
                <w:sz w:val="22"/>
                <w:szCs w:val="22"/>
              </w:rPr>
            </w:pPr>
            <w:r>
              <w:rPr>
                <w:rFonts w:ascii="Verdana"/>
                <w:sz w:val="22"/>
              </w:rPr>
              <w:t>Emploi:</w:t>
            </w:r>
          </w:p>
          <w:p>
            <w:pPr>
              <w:pStyle w:val="TableParagraph"/>
              <w:spacing w:line="240" w:lineRule="auto" w:before="1"/>
              <w:ind w:left="103" w:right="745"/>
              <w:jc w:val="left"/>
              <w:rPr>
                <w:rFonts w:ascii="Verdana" w:hAnsi="Verdana" w:cs="Verdana" w:eastAsia="Verdana" w:hint="default"/>
                <w:sz w:val="22"/>
                <w:szCs w:val="22"/>
              </w:rPr>
            </w:pPr>
            <w:r>
              <w:rPr>
                <w:rFonts w:ascii="Verdana" w:hAnsi="Verdana"/>
                <w:sz w:val="22"/>
              </w:rPr>
              <w:t>gagner sa vie sur</w:t>
            </w:r>
            <w:r>
              <w:rPr>
                <w:rFonts w:ascii="Verdana" w:hAnsi="Verdana"/>
                <w:spacing w:val="-6"/>
                <w:sz w:val="22"/>
              </w:rPr>
              <w:t> </w:t>
            </w:r>
            <w:r>
              <w:rPr>
                <w:rFonts w:ascii="Verdana" w:hAnsi="Verdana"/>
                <w:sz w:val="22"/>
              </w:rPr>
              <w:t>le </w:t>
            </w:r>
            <w:r>
              <w:rPr>
                <w:rFonts w:ascii="Verdana" w:hAnsi="Verdana"/>
                <w:sz w:val="22"/>
              </w:rPr>
              <w:t>marché du travail classique.</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r>
        <w:trPr>
          <w:trHeight w:val="1615"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305"/>
              <w:jc w:val="left"/>
              <w:rPr>
                <w:rFonts w:ascii="Verdana" w:hAnsi="Verdana" w:cs="Verdana" w:eastAsia="Verdana" w:hint="default"/>
                <w:sz w:val="22"/>
                <w:szCs w:val="22"/>
              </w:rPr>
            </w:pPr>
            <w:r>
              <w:rPr>
                <w:rFonts w:ascii="Verdana" w:hAnsi="Verdana"/>
                <w:sz w:val="22"/>
              </w:rPr>
              <w:t>Éducation et formation: éducation accessible à tous et apprentissage tout au long de la vie pour les élèves et les étudiants</w:t>
            </w:r>
            <w:r>
              <w:rPr>
                <w:rFonts w:ascii="Verdana" w:hAnsi="Verdana"/>
                <w:spacing w:val="-8"/>
                <w:sz w:val="22"/>
              </w:rPr>
              <w:t> </w:t>
            </w:r>
            <w:r>
              <w:rPr>
                <w:rFonts w:ascii="Verdana" w:hAnsi="Verdana"/>
                <w:sz w:val="22"/>
              </w:rPr>
              <w:t>handicapés.</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r>
        <w:trPr>
          <w:trHeight w:val="811"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897"/>
              <w:jc w:val="left"/>
              <w:rPr>
                <w:rFonts w:ascii="Verdana" w:hAnsi="Verdana" w:cs="Verdana" w:eastAsia="Verdana" w:hint="default"/>
                <w:sz w:val="22"/>
                <w:szCs w:val="22"/>
              </w:rPr>
            </w:pPr>
            <w:r>
              <w:rPr>
                <w:rFonts w:ascii="Verdana" w:hAnsi="Verdana"/>
                <w:sz w:val="22"/>
              </w:rPr>
              <w:t>Protection</w:t>
            </w:r>
            <w:r>
              <w:rPr>
                <w:rFonts w:ascii="Verdana" w:hAnsi="Verdana"/>
                <w:spacing w:val="-6"/>
                <w:sz w:val="22"/>
              </w:rPr>
              <w:t> </w:t>
            </w:r>
            <w:r>
              <w:rPr>
                <w:rFonts w:ascii="Verdana" w:hAnsi="Verdana"/>
                <w:sz w:val="22"/>
              </w:rPr>
              <w:t>sociale: </w:t>
            </w:r>
            <w:r>
              <w:rPr>
                <w:rFonts w:ascii="Verdana" w:hAnsi="Verdana"/>
                <w:sz w:val="22"/>
              </w:rPr>
              <w:t>conditions de vie décentes.</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r>
        <w:trPr>
          <w:trHeight w:val="1347"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3" w:right="0"/>
              <w:jc w:val="left"/>
              <w:rPr>
                <w:rFonts w:ascii="Verdana" w:hAnsi="Verdana" w:cs="Verdana" w:eastAsia="Verdana" w:hint="default"/>
                <w:sz w:val="22"/>
                <w:szCs w:val="22"/>
              </w:rPr>
            </w:pPr>
            <w:r>
              <w:rPr>
                <w:rFonts w:ascii="Verdana" w:hAnsi="Verdana"/>
                <w:sz w:val="22"/>
              </w:rPr>
              <w:t>Santé:</w:t>
            </w:r>
          </w:p>
          <w:p>
            <w:pPr>
              <w:pStyle w:val="TableParagraph"/>
              <w:spacing w:line="240" w:lineRule="auto" w:before="1"/>
              <w:ind w:left="103" w:right="239"/>
              <w:jc w:val="left"/>
              <w:rPr>
                <w:rFonts w:ascii="Verdana" w:hAnsi="Verdana" w:cs="Verdana" w:eastAsia="Verdana" w:hint="default"/>
                <w:sz w:val="22"/>
                <w:szCs w:val="22"/>
              </w:rPr>
            </w:pPr>
            <w:r>
              <w:rPr>
                <w:rFonts w:ascii="Verdana" w:hAnsi="Verdana" w:cs="Verdana" w:eastAsia="Verdana" w:hint="default"/>
                <w:sz w:val="22"/>
                <w:szCs w:val="22"/>
              </w:rPr>
              <w:t>égalité d’accès aux </w:t>
            </w:r>
            <w:r>
              <w:rPr>
                <w:rFonts w:ascii="Verdana" w:hAnsi="Verdana" w:cs="Verdana" w:eastAsia="Verdana" w:hint="default"/>
                <w:sz w:val="22"/>
                <w:szCs w:val="22"/>
              </w:rPr>
              <w:t>services de santé et aux établissements qui les délivrent.</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bl>
    <w:p>
      <w:pPr>
        <w:spacing w:after="0"/>
        <w:sectPr>
          <w:pgSz w:w="12240" w:h="15840"/>
          <w:pgMar w:header="0" w:footer="1047" w:top="1380" w:bottom="1240" w:left="1300" w:right="1180"/>
        </w:sectPr>
      </w:pPr>
    </w:p>
    <w:tbl>
      <w:tblPr>
        <w:tblW w:w="0" w:type="auto"/>
        <w:jc w:val="left"/>
        <w:tblInd w:w="111" w:type="dxa"/>
        <w:tblLayout w:type="fixed"/>
        <w:tblCellMar>
          <w:top w:w="0" w:type="dxa"/>
          <w:left w:w="0" w:type="dxa"/>
          <w:bottom w:w="0" w:type="dxa"/>
          <w:right w:w="0" w:type="dxa"/>
        </w:tblCellMar>
        <w:tblLook w:val="01E0"/>
      </w:tblPr>
      <w:tblGrid>
        <w:gridCol w:w="3046"/>
        <w:gridCol w:w="1181"/>
        <w:gridCol w:w="1400"/>
        <w:gridCol w:w="1404"/>
        <w:gridCol w:w="1414"/>
        <w:gridCol w:w="1070"/>
      </w:tblGrid>
      <w:tr>
        <w:trPr>
          <w:trHeight w:val="1349" w:hRule="exact"/>
        </w:trPr>
        <w:tc>
          <w:tcPr>
            <w:tcW w:w="30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114"/>
              <w:jc w:val="left"/>
              <w:rPr>
                <w:rFonts w:ascii="Verdana" w:hAnsi="Verdana" w:cs="Verdana" w:eastAsia="Verdana" w:hint="default"/>
                <w:sz w:val="22"/>
                <w:szCs w:val="22"/>
              </w:rPr>
            </w:pPr>
            <w:r>
              <w:rPr>
                <w:rFonts w:ascii="Verdana" w:hAnsi="Verdana" w:cs="Verdana" w:eastAsia="Verdana" w:hint="default"/>
                <w:sz w:val="22"/>
                <w:szCs w:val="22"/>
              </w:rPr>
              <w:t>Action extérieure: promouvoir les droits des personnes handicapées </w:t>
            </w:r>
            <w:r>
              <w:rPr>
                <w:rFonts w:ascii="Verdana" w:hAnsi="Verdana" w:cs="Verdana" w:eastAsia="Verdana" w:hint="default"/>
                <w:sz w:val="22"/>
                <w:szCs w:val="22"/>
              </w:rPr>
              <w:t>dans le cadre de l’action extérieure de</w:t>
            </w:r>
            <w:r>
              <w:rPr>
                <w:rFonts w:ascii="Verdana" w:hAnsi="Verdana" w:cs="Verdana" w:eastAsia="Verdana" w:hint="default"/>
                <w:spacing w:val="-2"/>
                <w:sz w:val="22"/>
                <w:szCs w:val="22"/>
              </w:rPr>
              <w:t> </w:t>
            </w:r>
            <w:r>
              <w:rPr>
                <w:rFonts w:ascii="Verdana" w:hAnsi="Verdana" w:cs="Verdana" w:eastAsia="Verdana" w:hint="default"/>
                <w:sz w:val="22"/>
                <w:szCs w:val="22"/>
              </w:rPr>
              <w:t>l’UE.</w:t>
            </w:r>
          </w:p>
        </w:tc>
        <w:tc>
          <w:tcPr>
            <w:tcW w:w="1181" w:type="dxa"/>
            <w:tcBorders>
              <w:top w:val="single" w:sz="4" w:space="0" w:color="000000"/>
              <w:left w:val="single" w:sz="4" w:space="0" w:color="000000"/>
              <w:bottom w:val="single" w:sz="4" w:space="0" w:color="000000"/>
              <w:right w:val="single" w:sz="4" w:space="0" w:color="000000"/>
            </w:tcBorders>
          </w:tcPr>
          <w:p>
            <w:pPr/>
          </w:p>
        </w:tc>
        <w:tc>
          <w:tcPr>
            <w:tcW w:w="1400" w:type="dxa"/>
            <w:tcBorders>
              <w:top w:val="single" w:sz="4" w:space="0" w:color="000000"/>
              <w:left w:val="single" w:sz="4" w:space="0" w:color="000000"/>
              <w:bottom w:val="single" w:sz="4" w:space="0" w:color="000000"/>
              <w:right w:val="single" w:sz="4" w:space="0" w:color="000000"/>
            </w:tcBorders>
          </w:tcPr>
          <w:p>
            <w:pPr/>
          </w:p>
        </w:tc>
        <w:tc>
          <w:tcPr>
            <w:tcW w:w="1404" w:type="dxa"/>
            <w:tcBorders>
              <w:top w:val="single" w:sz="4" w:space="0" w:color="000000"/>
              <w:left w:val="single" w:sz="4" w:space="0" w:color="000000"/>
              <w:bottom w:val="single" w:sz="4" w:space="0" w:color="000000"/>
              <w:right w:val="single" w:sz="4" w:space="0" w:color="000000"/>
            </w:tcBorders>
          </w:tcPr>
          <w:p>
            <w:pPr/>
          </w:p>
        </w:tc>
        <w:tc>
          <w:tcPr>
            <w:tcW w:w="1414" w:type="dxa"/>
            <w:tcBorders>
              <w:top w:val="single" w:sz="4" w:space="0" w:color="000000"/>
              <w:left w:val="single" w:sz="4" w:space="0" w:color="000000"/>
              <w:bottom w:val="single" w:sz="4" w:space="0" w:color="000000"/>
              <w:right w:val="single" w:sz="4" w:space="0" w:color="000000"/>
            </w:tcBorders>
          </w:tcPr>
          <w:p>
            <w:pPr/>
          </w:p>
        </w:tc>
        <w:tc>
          <w:tcPr>
            <w:tcW w:w="107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4"/>
        <w:ind w:right="0"/>
        <w:rPr>
          <w:rFonts w:ascii="Verdana" w:hAnsi="Verdana" w:cs="Verdana" w:eastAsia="Verdana" w:hint="default"/>
          <w:sz w:val="16"/>
          <w:szCs w:val="16"/>
        </w:rPr>
      </w:pPr>
    </w:p>
    <w:p>
      <w:pPr>
        <w:pStyle w:val="BodyText"/>
        <w:tabs>
          <w:tab w:pos="1256" w:val="left" w:leader="none"/>
        </w:tabs>
        <w:spacing w:line="278" w:lineRule="exact" w:before="61"/>
        <w:ind w:left="896" w:right="0" w:firstLine="0"/>
        <w:jc w:val="left"/>
      </w:pPr>
      <w:r>
        <w:rPr>
          <w:rFonts w:ascii="Courier New" w:hAnsi="Courier New"/>
        </w:rPr>
        <w:t>o</w:t>
        <w:tab/>
      </w:r>
      <w:r>
        <w:rPr/>
        <w:t>Sans</w:t>
      </w:r>
      <w:r>
        <w:rPr>
          <w:spacing w:val="1"/>
        </w:rPr>
        <w:t> </w:t>
      </w:r>
      <w:r>
        <w:rPr/>
        <w:t>réponse</w:t>
      </w:r>
    </w:p>
    <w:p>
      <w:pPr>
        <w:pStyle w:val="ListParagraph"/>
        <w:numPr>
          <w:ilvl w:val="1"/>
          <w:numId w:val="5"/>
        </w:numPr>
        <w:tabs>
          <w:tab w:pos="676" w:val="left" w:leader="none"/>
        </w:tabs>
        <w:spacing w:line="240" w:lineRule="auto" w:before="0" w:after="0"/>
        <w:ind w:left="116" w:right="236" w:firstLine="0"/>
        <w:jc w:val="both"/>
        <w:rPr>
          <w:rFonts w:ascii="Verdana" w:hAnsi="Verdana" w:cs="Verdana" w:eastAsia="Verdana" w:hint="default"/>
          <w:sz w:val="22"/>
          <w:szCs w:val="22"/>
        </w:rPr>
      </w:pPr>
      <w:r>
        <w:rPr>
          <w:rFonts w:ascii="Verdana" w:hAnsi="Verdana"/>
          <w:sz w:val="22"/>
        </w:rPr>
        <w:t>Quels sont les facteurs déterminants pour accomplir des progrès, même limités?</w:t>
      </w:r>
      <w:r>
        <w:rPr>
          <w:rFonts w:ascii="Verdana" w:hAnsi="Verdana"/>
          <w:color w:val="FF0000"/>
          <w:sz w:val="22"/>
        </w:rPr>
        <w:t>*</w:t>
      </w:r>
      <w:r>
        <w:rPr>
          <w:rFonts w:ascii="Verdana" w:hAnsi="Verdana"/>
          <w:sz w:val="22"/>
        </w:rPr>
      </w:r>
    </w:p>
    <w:p>
      <w:pPr>
        <w:spacing w:line="266" w:lineRule="exact" w:before="0"/>
        <w:ind w:left="630" w:right="0" w:firstLine="0"/>
        <w:jc w:val="left"/>
        <w:rPr>
          <w:rFonts w:ascii="Verdana" w:hAnsi="Verdana" w:cs="Verdana" w:eastAsia="Verdana" w:hint="default"/>
          <w:sz w:val="22"/>
          <w:szCs w:val="22"/>
        </w:rPr>
      </w:pPr>
      <w:r>
        <w:rPr>
          <w:rFonts w:ascii="Verdana" w:hAnsi="Verdana"/>
          <w:i/>
          <w:sz w:val="22"/>
        </w:rPr>
        <w:t>(plusieurs réponses</w:t>
      </w:r>
      <w:r>
        <w:rPr>
          <w:rFonts w:ascii="Verdana" w:hAnsi="Verdana"/>
          <w:i/>
          <w:spacing w:val="-8"/>
          <w:sz w:val="22"/>
        </w:rPr>
        <w:t> </w:t>
      </w:r>
      <w:r>
        <w:rPr>
          <w:rFonts w:ascii="Verdana" w:hAnsi="Verdana"/>
          <w:i/>
          <w:sz w:val="22"/>
        </w:rPr>
        <w:t>possibles)</w:t>
      </w:r>
      <w:r>
        <w:rPr>
          <w:rFonts w:ascii="Verdana" w:hAnsi="Verdana"/>
          <w:sz w:val="22"/>
        </w:rPr>
      </w:r>
    </w:p>
    <w:p>
      <w:pPr>
        <w:spacing w:line="240" w:lineRule="auto" w:before="1"/>
        <w:ind w:right="0"/>
        <w:rPr>
          <w:rFonts w:ascii="Verdana" w:hAnsi="Verdana" w:cs="Verdana" w:eastAsia="Verdana" w:hint="default"/>
          <w:i/>
          <w:sz w:val="22"/>
          <w:szCs w:val="22"/>
        </w:rPr>
      </w:pPr>
    </w:p>
    <w:p>
      <w:pPr>
        <w:pStyle w:val="ListParagraph"/>
        <w:numPr>
          <w:ilvl w:val="2"/>
          <w:numId w:val="5"/>
        </w:numPr>
        <w:tabs>
          <w:tab w:pos="837" w:val="left" w:leader="none"/>
        </w:tabs>
        <w:spacing w:line="278"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Action politique de</w:t>
      </w:r>
      <w:r>
        <w:rPr>
          <w:rFonts w:ascii="Verdana" w:hAnsi="Verdana" w:cs="Verdana" w:eastAsia="Verdana" w:hint="default"/>
          <w:spacing w:val="-4"/>
          <w:sz w:val="22"/>
          <w:szCs w:val="22"/>
        </w:rPr>
        <w:t> </w:t>
      </w:r>
      <w:r>
        <w:rPr>
          <w:rFonts w:ascii="Verdana" w:hAnsi="Verdana" w:cs="Verdana" w:eastAsia="Verdana" w:hint="default"/>
          <w:sz w:val="22"/>
          <w:szCs w:val="22"/>
        </w:rPr>
        <w:t>l’UE</w:t>
      </w:r>
    </w:p>
    <w:p>
      <w:pPr>
        <w:pStyle w:val="ListParagraph"/>
        <w:numPr>
          <w:ilvl w:val="2"/>
          <w:numId w:val="5"/>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cs="Verdana" w:eastAsia="Verdana" w:hint="default"/>
          <w:sz w:val="22"/>
          <w:szCs w:val="22"/>
        </w:rPr>
        <w:t>Utilisation de fonds de</w:t>
      </w:r>
      <w:r>
        <w:rPr>
          <w:rFonts w:ascii="Verdana" w:hAnsi="Verdana" w:cs="Verdana" w:eastAsia="Verdana" w:hint="default"/>
          <w:spacing w:val="-8"/>
          <w:sz w:val="22"/>
          <w:szCs w:val="22"/>
        </w:rPr>
        <w:t> </w:t>
      </w:r>
      <w:r>
        <w:rPr>
          <w:rFonts w:ascii="Verdana" w:hAnsi="Verdana" w:cs="Verdana" w:eastAsia="Verdana" w:hint="default"/>
          <w:sz w:val="22"/>
          <w:szCs w:val="22"/>
        </w:rPr>
        <w:t>l’UE</w:t>
      </w:r>
    </w:p>
    <w:p>
      <w:pPr>
        <w:pStyle w:val="ListParagraph"/>
        <w:numPr>
          <w:ilvl w:val="2"/>
          <w:numId w:val="5"/>
        </w:numPr>
        <w:tabs>
          <w:tab w:pos="837" w:val="left" w:leader="none"/>
        </w:tabs>
        <w:spacing w:line="266" w:lineRule="exact" w:before="0" w:after="0"/>
        <w:ind w:left="836" w:right="0" w:hanging="360"/>
        <w:jc w:val="left"/>
        <w:rPr>
          <w:rFonts w:ascii="Verdana" w:hAnsi="Verdana" w:cs="Verdana" w:eastAsia="Verdana" w:hint="default"/>
          <w:sz w:val="22"/>
          <w:szCs w:val="22"/>
        </w:rPr>
      </w:pPr>
      <w:r>
        <w:rPr>
          <w:rFonts w:ascii="Verdana"/>
          <w:sz w:val="22"/>
        </w:rPr>
        <w:t>Actions au niveau</w:t>
      </w:r>
      <w:r>
        <w:rPr>
          <w:rFonts w:ascii="Verdana"/>
          <w:spacing w:val="-10"/>
          <w:sz w:val="22"/>
        </w:rPr>
        <w:t> </w:t>
      </w:r>
      <w:r>
        <w:rPr>
          <w:rFonts w:ascii="Verdana"/>
          <w:sz w:val="22"/>
        </w:rPr>
        <w:t>national</w:t>
      </w:r>
    </w:p>
    <w:p>
      <w:pPr>
        <w:pStyle w:val="ListParagraph"/>
        <w:numPr>
          <w:ilvl w:val="2"/>
          <w:numId w:val="5"/>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Initiatives</w:t>
      </w:r>
      <w:r>
        <w:rPr>
          <w:rFonts w:ascii="Verdana" w:hAnsi="Verdana"/>
          <w:spacing w:val="-8"/>
          <w:sz w:val="22"/>
        </w:rPr>
        <w:t> </w:t>
      </w:r>
      <w:r>
        <w:rPr>
          <w:rFonts w:ascii="Verdana" w:hAnsi="Verdana"/>
          <w:sz w:val="22"/>
        </w:rPr>
        <w:t>privées</w:t>
      </w:r>
    </w:p>
    <w:p>
      <w:pPr>
        <w:pStyle w:val="ListParagraph"/>
        <w:numPr>
          <w:ilvl w:val="2"/>
          <w:numId w:val="5"/>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Opinion publique/évolution des</w:t>
      </w:r>
      <w:r>
        <w:rPr>
          <w:rFonts w:ascii="Verdana" w:hAnsi="Verdana"/>
          <w:spacing w:val="-13"/>
          <w:sz w:val="22"/>
        </w:rPr>
        <w:t> </w:t>
      </w:r>
      <w:r>
        <w:rPr>
          <w:rFonts w:ascii="Verdana" w:hAnsi="Verdana"/>
          <w:sz w:val="22"/>
        </w:rPr>
        <w:t>mentalités</w:t>
      </w:r>
    </w:p>
    <w:p>
      <w:pPr>
        <w:pStyle w:val="ListParagraph"/>
        <w:numPr>
          <w:ilvl w:val="2"/>
          <w:numId w:val="5"/>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Conditions</w:t>
      </w:r>
      <w:r>
        <w:rPr>
          <w:rFonts w:ascii="Verdana" w:hAnsi="Verdana"/>
          <w:spacing w:val="-6"/>
          <w:sz w:val="22"/>
        </w:rPr>
        <w:t> </w:t>
      </w:r>
      <w:r>
        <w:rPr>
          <w:rFonts w:ascii="Verdana" w:hAnsi="Verdana"/>
          <w:sz w:val="22"/>
        </w:rPr>
        <w:t>économiques</w:t>
      </w:r>
    </w:p>
    <w:p>
      <w:pPr>
        <w:pStyle w:val="ListParagraph"/>
        <w:numPr>
          <w:ilvl w:val="2"/>
          <w:numId w:val="5"/>
        </w:numPr>
        <w:tabs>
          <w:tab w:pos="837" w:val="left" w:leader="none"/>
        </w:tabs>
        <w:spacing w:line="268" w:lineRule="exact" w:before="0" w:after="0"/>
        <w:ind w:left="836" w:right="0" w:hanging="360"/>
        <w:jc w:val="left"/>
        <w:rPr>
          <w:rFonts w:ascii="Verdana" w:hAnsi="Verdana" w:cs="Verdana" w:eastAsia="Verdana" w:hint="default"/>
          <w:sz w:val="22"/>
          <w:szCs w:val="22"/>
        </w:rPr>
      </w:pPr>
      <w:r>
        <w:rPr>
          <w:rFonts w:ascii="Verdana" w:hAnsi="Verdana"/>
          <w:sz w:val="22"/>
        </w:rPr>
        <w:t>Nouvelles découvertes scientifiques et/ou évolution</w:t>
      </w:r>
      <w:r>
        <w:rPr>
          <w:rFonts w:ascii="Verdana" w:hAnsi="Verdana"/>
          <w:spacing w:val="-7"/>
          <w:sz w:val="22"/>
        </w:rPr>
        <w:t> </w:t>
      </w:r>
      <w:r>
        <w:rPr>
          <w:rFonts w:ascii="Verdana" w:hAnsi="Verdana"/>
          <w:sz w:val="22"/>
        </w:rPr>
        <w:t>technologique</w:t>
      </w:r>
    </w:p>
    <w:p>
      <w:pPr>
        <w:pStyle w:val="ListParagraph"/>
        <w:numPr>
          <w:ilvl w:val="2"/>
          <w:numId w:val="5"/>
        </w:numPr>
        <w:tabs>
          <w:tab w:pos="837" w:val="left" w:leader="none"/>
        </w:tabs>
        <w:spacing w:line="223" w:lineRule="auto" w:before="5" w:after="0"/>
        <w:ind w:left="836" w:right="239" w:hanging="360"/>
        <w:jc w:val="left"/>
        <w:rPr>
          <w:rFonts w:ascii="Verdana" w:hAnsi="Verdana" w:cs="Verdana" w:eastAsia="Verdana" w:hint="default"/>
          <w:sz w:val="22"/>
          <w:szCs w:val="22"/>
        </w:rPr>
      </w:pPr>
      <w:r>
        <w:rPr>
          <w:rFonts w:ascii="Verdana" w:hAnsi="Verdana" w:cs="Verdana" w:eastAsia="Verdana" w:hint="default"/>
          <w:sz w:val="22"/>
          <w:szCs w:val="22"/>
        </w:rPr>
        <w:t>Actions de sensibilisation de la part des groupes d’intérêt et des organisations </w:t>
      </w:r>
      <w:r>
        <w:rPr>
          <w:rFonts w:ascii="Verdana" w:hAnsi="Verdana" w:cs="Verdana" w:eastAsia="Verdana" w:hint="default"/>
          <w:sz w:val="22"/>
          <w:szCs w:val="22"/>
        </w:rPr>
        <w:t>non gouvernementales</w:t>
      </w:r>
      <w:r>
        <w:rPr>
          <w:rFonts w:ascii="Verdana" w:hAnsi="Verdana" w:cs="Verdana" w:eastAsia="Verdana" w:hint="default"/>
          <w:spacing w:val="-3"/>
          <w:sz w:val="22"/>
          <w:szCs w:val="22"/>
        </w:rPr>
        <w:t> </w:t>
      </w:r>
      <w:r>
        <w:rPr>
          <w:rFonts w:ascii="Verdana" w:hAnsi="Verdana" w:cs="Verdana" w:eastAsia="Verdana" w:hint="default"/>
          <w:sz w:val="22"/>
          <w:szCs w:val="22"/>
        </w:rPr>
        <w:t>(ONG)</w:t>
      </w:r>
    </w:p>
    <w:p>
      <w:pPr>
        <w:pStyle w:val="ListParagraph"/>
        <w:numPr>
          <w:ilvl w:val="2"/>
          <w:numId w:val="5"/>
        </w:numPr>
        <w:tabs>
          <w:tab w:pos="837" w:val="left" w:leader="none"/>
        </w:tabs>
        <w:spacing w:line="277" w:lineRule="exact" w:before="4" w:after="0"/>
        <w:ind w:left="836" w:right="0" w:hanging="360"/>
        <w:jc w:val="left"/>
        <w:rPr>
          <w:rFonts w:ascii="Verdana" w:hAnsi="Verdana" w:cs="Verdana" w:eastAsia="Verdana" w:hint="default"/>
          <w:sz w:val="22"/>
          <w:szCs w:val="22"/>
        </w:rPr>
      </w:pPr>
      <w:r>
        <w:rPr>
          <w:rFonts w:ascii="Verdana" w:hAnsi="Verdana"/>
          <w:sz w:val="22"/>
        </w:rPr>
        <w:t>Activités de</w:t>
      </w:r>
      <w:r>
        <w:rPr>
          <w:rFonts w:ascii="Verdana" w:hAnsi="Verdana"/>
          <w:spacing w:val="-6"/>
          <w:sz w:val="22"/>
        </w:rPr>
        <w:t> </w:t>
      </w:r>
      <w:r>
        <w:rPr>
          <w:rFonts w:ascii="Verdana" w:hAnsi="Verdana"/>
          <w:sz w:val="22"/>
        </w:rPr>
        <w:t>lobbying</w:t>
      </w:r>
    </w:p>
    <w:p>
      <w:pPr>
        <w:pStyle w:val="ListParagraph"/>
        <w:numPr>
          <w:ilvl w:val="2"/>
          <w:numId w:val="5"/>
        </w:numPr>
        <w:tabs>
          <w:tab w:pos="837" w:val="left" w:leader="none"/>
        </w:tabs>
        <w:spacing w:line="225" w:lineRule="auto" w:before="3" w:after="0"/>
        <w:ind w:left="836" w:right="238" w:hanging="360"/>
        <w:jc w:val="left"/>
        <w:rPr>
          <w:rFonts w:ascii="Verdana" w:hAnsi="Verdana" w:cs="Verdana" w:eastAsia="Verdana" w:hint="default"/>
          <w:sz w:val="22"/>
          <w:szCs w:val="22"/>
        </w:rPr>
      </w:pPr>
      <w:r>
        <w:rPr>
          <w:rFonts w:ascii="Verdana" w:hAnsi="Verdana"/>
          <w:sz w:val="22"/>
        </w:rPr>
        <w:t>Autres activités politiques ayant eu des répercussions sur la politique en matière de</w:t>
      </w:r>
      <w:r>
        <w:rPr>
          <w:rFonts w:ascii="Verdana" w:hAnsi="Verdana"/>
          <w:spacing w:val="-8"/>
          <w:sz w:val="22"/>
        </w:rPr>
        <w:t> </w:t>
      </w:r>
      <w:r>
        <w:rPr>
          <w:rFonts w:ascii="Verdana" w:hAnsi="Verdana"/>
          <w:sz w:val="22"/>
        </w:rPr>
        <w:t>handicap</w:t>
      </w:r>
    </w:p>
    <w:p>
      <w:pPr>
        <w:pStyle w:val="ListParagraph"/>
        <w:numPr>
          <w:ilvl w:val="2"/>
          <w:numId w:val="5"/>
        </w:numPr>
        <w:tabs>
          <w:tab w:pos="837" w:val="left" w:leader="none"/>
        </w:tabs>
        <w:spacing w:line="240" w:lineRule="auto" w:before="1" w:after="0"/>
        <w:ind w:left="836" w:right="0" w:hanging="360"/>
        <w:jc w:val="left"/>
        <w:rPr>
          <w:rFonts w:ascii="Verdana" w:hAnsi="Verdana" w:cs="Verdana" w:eastAsia="Verdana" w:hint="default"/>
          <w:sz w:val="22"/>
          <w:szCs w:val="22"/>
        </w:rPr>
      </w:pPr>
      <w:r>
        <w:rPr>
          <w:rFonts w:ascii="Verdana"/>
          <w:sz w:val="22"/>
        </w:rPr>
        <w:t>Je ne sais</w:t>
      </w:r>
      <w:r>
        <w:rPr>
          <w:rFonts w:ascii="Verdana"/>
          <w:spacing w:val="-4"/>
          <w:sz w:val="22"/>
        </w:rPr>
        <w:t> </w:t>
      </w:r>
      <w:r>
        <w:rPr>
          <w:rFonts w:ascii="Verdana"/>
          <w:sz w:val="22"/>
        </w:rPr>
        <w:t>pas</w:t>
      </w:r>
    </w:p>
    <w:p>
      <w:pPr>
        <w:spacing w:line="240" w:lineRule="auto" w:before="5"/>
        <w:ind w:right="0"/>
        <w:rPr>
          <w:rFonts w:ascii="Verdana" w:hAnsi="Verdana" w:cs="Verdana" w:eastAsia="Verdana" w:hint="default"/>
          <w:sz w:val="20"/>
          <w:szCs w:val="20"/>
        </w:rPr>
      </w:pPr>
    </w:p>
    <w:p>
      <w:pPr>
        <w:pStyle w:val="BodyText"/>
        <w:spacing w:line="267" w:lineRule="exact"/>
        <w:ind w:left="116" w:right="0" w:firstLine="0"/>
        <w:jc w:val="both"/>
      </w:pPr>
      <w:r>
        <w:rPr/>
        <w:t>Vous pouvez, si vous le souhaitez, ajouter des remarques ou donner des</w:t>
      </w:r>
      <w:r>
        <w:rPr>
          <w:spacing w:val="-17"/>
        </w:rPr>
        <w:t> </w:t>
      </w:r>
      <w:r>
        <w:rPr/>
        <w:t>exemples:</w:t>
      </w:r>
    </w:p>
    <w:p>
      <w:pPr>
        <w:spacing w:line="267" w:lineRule="exact" w:before="0"/>
        <w:ind w:left="259" w:right="4903" w:firstLine="0"/>
        <w:jc w:val="center"/>
        <w:rPr>
          <w:rFonts w:ascii="Verdana" w:hAnsi="Verdana" w:cs="Verdana" w:eastAsia="Verdana" w:hint="default"/>
          <w:sz w:val="22"/>
          <w:szCs w:val="22"/>
        </w:rPr>
      </w:pPr>
      <w:r>
        <w:rPr>
          <w:rFonts w:ascii="Verdana" w:hAnsi="Verdana"/>
          <w:i/>
          <w:w w:val="100"/>
          <w:sz w:val="22"/>
        </w:rPr>
      </w:r>
      <w:r>
        <w:rPr>
          <w:rFonts w:ascii="Verdana" w:hAnsi="Verdana"/>
          <w:i/>
          <w:sz w:val="22"/>
          <w:shd w:fill="FFFF00" w:color="auto" w:val="clear"/>
        </w:rPr>
        <w:t>[texte libre de 300 caractères</w:t>
      </w:r>
      <w:r>
        <w:rPr>
          <w:rFonts w:ascii="Verdana" w:hAnsi="Verdana"/>
          <w:i/>
          <w:spacing w:val="-14"/>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p>
      <w:pPr>
        <w:spacing w:line="240" w:lineRule="auto" w:before="0"/>
        <w:ind w:right="0"/>
        <w:rPr>
          <w:rFonts w:ascii="Verdana" w:hAnsi="Verdana" w:cs="Verdana" w:eastAsia="Verdana" w:hint="default"/>
          <w:i/>
          <w:sz w:val="22"/>
          <w:szCs w:val="22"/>
        </w:rPr>
      </w:pPr>
    </w:p>
    <w:p>
      <w:pPr>
        <w:pStyle w:val="ListParagraph"/>
        <w:numPr>
          <w:ilvl w:val="1"/>
          <w:numId w:val="5"/>
        </w:numPr>
        <w:tabs>
          <w:tab w:pos="602" w:val="left" w:leader="none"/>
        </w:tabs>
        <w:spacing w:line="240" w:lineRule="auto" w:before="0" w:after="0"/>
        <w:ind w:left="116" w:right="234" w:firstLine="0"/>
        <w:jc w:val="both"/>
        <w:rPr>
          <w:rFonts w:ascii="Verdana" w:hAnsi="Verdana" w:cs="Verdana" w:eastAsia="Verdana" w:hint="default"/>
          <w:sz w:val="22"/>
          <w:szCs w:val="22"/>
        </w:rPr>
      </w:pPr>
      <w:r>
        <w:rPr>
          <w:rFonts w:ascii="Verdana" w:hAnsi="Verdana"/>
          <w:sz w:val="22"/>
        </w:rPr>
        <w:t>Veuillez indiquer dans quelle mesure vous êtes satisfait des actions entreprises ces cinq dernières années (2010-2015) pour améliorer la situation des personnes handicapées:</w:t>
      </w:r>
      <w:r>
        <w:rPr>
          <w:rFonts w:ascii="Verdana" w:hAnsi="Verdana"/>
          <w:i/>
          <w:color w:val="FF0000"/>
          <w:sz w:val="22"/>
        </w:rPr>
        <w:t>*</w:t>
      </w:r>
      <w:r>
        <w:rPr>
          <w:rFonts w:ascii="Verdana" w:hAnsi="Verdana"/>
          <w:sz w:val="22"/>
        </w:rPr>
      </w:r>
    </w:p>
    <w:p>
      <w:pPr>
        <w:spacing w:line="240" w:lineRule="auto" w:before="0"/>
        <w:ind w:right="0"/>
        <w:rPr>
          <w:rFonts w:ascii="Verdana" w:hAnsi="Verdana" w:cs="Verdana" w:eastAsia="Verdana" w:hint="default"/>
          <w:i/>
          <w:sz w:val="22"/>
          <w:szCs w:val="22"/>
        </w:rPr>
      </w:pPr>
    </w:p>
    <w:p>
      <w:pPr>
        <w:pStyle w:val="ListParagraph"/>
        <w:numPr>
          <w:ilvl w:val="2"/>
          <w:numId w:val="5"/>
        </w:numPr>
        <w:tabs>
          <w:tab w:pos="1557" w:val="left" w:leader="none"/>
        </w:tabs>
        <w:spacing w:line="277" w:lineRule="exact" w:before="0" w:after="0"/>
        <w:ind w:left="1556" w:right="0" w:hanging="360"/>
        <w:jc w:val="left"/>
        <w:rPr>
          <w:rFonts w:ascii="Verdana" w:hAnsi="Verdana" w:cs="Verdana" w:eastAsia="Verdana" w:hint="default"/>
          <w:sz w:val="22"/>
          <w:szCs w:val="22"/>
        </w:rPr>
      </w:pPr>
      <w:r>
        <w:rPr>
          <w:rFonts w:ascii="Verdana" w:hAnsi="Verdana"/>
          <w:sz w:val="22"/>
        </w:rPr>
        <w:t>Très</w:t>
      </w:r>
      <w:r>
        <w:rPr>
          <w:rFonts w:ascii="Verdana" w:hAnsi="Verdana"/>
          <w:spacing w:val="-5"/>
          <w:sz w:val="22"/>
        </w:rPr>
        <w:t> </w:t>
      </w:r>
      <w:r>
        <w:rPr>
          <w:rFonts w:ascii="Verdana" w:hAnsi="Verdana"/>
          <w:sz w:val="22"/>
        </w:rPr>
        <w:t>satisfait</w:t>
      </w:r>
    </w:p>
    <w:p>
      <w:pPr>
        <w:pStyle w:val="ListParagraph"/>
        <w:numPr>
          <w:ilvl w:val="2"/>
          <w:numId w:val="5"/>
        </w:numPr>
        <w:tabs>
          <w:tab w:pos="1557" w:val="left" w:leader="none"/>
        </w:tabs>
        <w:spacing w:line="268" w:lineRule="exact" w:before="0" w:after="0"/>
        <w:ind w:left="1556" w:right="0" w:hanging="360"/>
        <w:jc w:val="left"/>
        <w:rPr>
          <w:rFonts w:ascii="Verdana" w:hAnsi="Verdana" w:cs="Verdana" w:eastAsia="Verdana" w:hint="default"/>
          <w:sz w:val="22"/>
          <w:szCs w:val="22"/>
        </w:rPr>
      </w:pPr>
      <w:r>
        <w:rPr>
          <w:rFonts w:ascii="Verdana"/>
          <w:sz w:val="22"/>
        </w:rPr>
        <w:t>Satisfait</w:t>
      </w:r>
    </w:p>
    <w:p>
      <w:pPr>
        <w:pStyle w:val="ListParagraph"/>
        <w:numPr>
          <w:ilvl w:val="2"/>
          <w:numId w:val="5"/>
        </w:numPr>
        <w:tabs>
          <w:tab w:pos="1557" w:val="left" w:leader="none"/>
        </w:tabs>
        <w:spacing w:line="268" w:lineRule="exact" w:before="0" w:after="0"/>
        <w:ind w:left="1556" w:right="0" w:hanging="360"/>
        <w:jc w:val="left"/>
        <w:rPr>
          <w:rFonts w:ascii="Verdana" w:hAnsi="Verdana" w:cs="Verdana" w:eastAsia="Verdana" w:hint="default"/>
          <w:sz w:val="22"/>
          <w:szCs w:val="22"/>
        </w:rPr>
      </w:pPr>
      <w:r>
        <w:rPr>
          <w:rFonts w:ascii="Verdana"/>
          <w:sz w:val="22"/>
        </w:rPr>
        <w:t>Relativement</w:t>
      </w:r>
      <w:r>
        <w:rPr>
          <w:rFonts w:ascii="Verdana"/>
          <w:spacing w:val="-10"/>
          <w:sz w:val="22"/>
        </w:rPr>
        <w:t> </w:t>
      </w:r>
      <w:r>
        <w:rPr>
          <w:rFonts w:ascii="Verdana"/>
          <w:sz w:val="22"/>
        </w:rPr>
        <w:t>satisfait</w:t>
      </w:r>
    </w:p>
    <w:p>
      <w:pPr>
        <w:pStyle w:val="ListParagraph"/>
        <w:numPr>
          <w:ilvl w:val="2"/>
          <w:numId w:val="5"/>
        </w:numPr>
        <w:tabs>
          <w:tab w:pos="1557" w:val="left" w:leader="none"/>
        </w:tabs>
        <w:spacing w:line="266" w:lineRule="exact" w:before="0" w:after="0"/>
        <w:ind w:left="1556" w:right="0" w:hanging="360"/>
        <w:jc w:val="left"/>
        <w:rPr>
          <w:rFonts w:ascii="Verdana" w:hAnsi="Verdana" w:cs="Verdana" w:eastAsia="Verdana" w:hint="default"/>
          <w:sz w:val="22"/>
          <w:szCs w:val="22"/>
        </w:rPr>
      </w:pPr>
      <w:r>
        <w:rPr>
          <w:rFonts w:ascii="Verdana"/>
          <w:sz w:val="22"/>
        </w:rPr>
        <w:t>Insatisfait</w:t>
      </w:r>
    </w:p>
    <w:p>
      <w:pPr>
        <w:pStyle w:val="ListParagraph"/>
        <w:numPr>
          <w:ilvl w:val="2"/>
          <w:numId w:val="5"/>
        </w:numPr>
        <w:tabs>
          <w:tab w:pos="1557" w:val="left" w:leader="none"/>
        </w:tabs>
        <w:spacing w:line="277" w:lineRule="exact" w:before="0" w:after="0"/>
        <w:ind w:left="1556" w:right="0" w:hanging="360"/>
        <w:jc w:val="left"/>
        <w:rPr>
          <w:rFonts w:ascii="Verdana" w:hAnsi="Verdana" w:cs="Verdana" w:eastAsia="Verdana" w:hint="default"/>
          <w:sz w:val="22"/>
          <w:szCs w:val="22"/>
        </w:rPr>
      </w:pPr>
      <w:r>
        <w:rPr>
          <w:rFonts w:ascii="Verdana"/>
          <w:sz w:val="22"/>
        </w:rPr>
        <w:t>Je ne sais</w:t>
      </w:r>
      <w:r>
        <w:rPr>
          <w:rFonts w:ascii="Verdana"/>
          <w:spacing w:val="-4"/>
          <w:sz w:val="22"/>
        </w:rPr>
        <w:t> </w:t>
      </w:r>
      <w:r>
        <w:rPr>
          <w:rFonts w:ascii="Verdana"/>
          <w:sz w:val="22"/>
        </w:rPr>
        <w:t>pas</w:t>
      </w:r>
    </w:p>
    <w:p>
      <w:pPr>
        <w:spacing w:line="240" w:lineRule="auto" w:before="5"/>
        <w:ind w:right="0"/>
        <w:rPr>
          <w:rFonts w:ascii="Verdana" w:hAnsi="Verdana" w:cs="Verdana" w:eastAsia="Verdana" w:hint="default"/>
          <w:sz w:val="20"/>
          <w:szCs w:val="20"/>
        </w:rPr>
      </w:pPr>
    </w:p>
    <w:p>
      <w:pPr>
        <w:pStyle w:val="ListParagraph"/>
        <w:numPr>
          <w:ilvl w:val="1"/>
          <w:numId w:val="5"/>
        </w:numPr>
        <w:tabs>
          <w:tab w:pos="583" w:val="left" w:leader="none"/>
        </w:tabs>
        <w:spacing w:line="240" w:lineRule="auto" w:before="0" w:after="0"/>
        <w:ind w:left="582" w:right="0" w:hanging="466"/>
        <w:jc w:val="both"/>
        <w:rPr>
          <w:rFonts w:ascii="Verdana" w:hAnsi="Verdana" w:cs="Verdana" w:eastAsia="Verdana" w:hint="default"/>
          <w:sz w:val="22"/>
          <w:szCs w:val="22"/>
        </w:rPr>
      </w:pPr>
      <w:r>
        <w:rPr>
          <w:rFonts w:ascii="Verdana" w:hAnsi="Verdana"/>
          <w:sz w:val="22"/>
        </w:rPr>
        <w:t>Quels sont, selon vous, les principaux obstacles à des progrès plus</w:t>
      </w:r>
      <w:r>
        <w:rPr>
          <w:rFonts w:ascii="Verdana" w:hAnsi="Verdana"/>
          <w:spacing w:val="-15"/>
          <w:sz w:val="22"/>
        </w:rPr>
        <w:t> </w:t>
      </w:r>
      <w:r>
        <w:rPr>
          <w:rFonts w:ascii="Verdana" w:hAnsi="Verdana"/>
          <w:sz w:val="22"/>
        </w:rPr>
        <w:t>rapides?</w:t>
      </w:r>
      <w:r>
        <w:rPr>
          <w:rFonts w:ascii="Verdana" w:hAnsi="Verdana"/>
          <w:color w:val="FF0000"/>
          <w:sz w:val="22"/>
        </w:rPr>
        <w:t>*</w:t>
      </w:r>
      <w:r>
        <w:rPr>
          <w:rFonts w:ascii="Verdana" w:hAnsi="Verdana"/>
          <w:sz w:val="22"/>
        </w:rPr>
      </w:r>
    </w:p>
    <w:p>
      <w:pPr>
        <w:spacing w:before="1"/>
        <w:ind w:left="656" w:right="0" w:firstLine="0"/>
        <w:jc w:val="left"/>
        <w:rPr>
          <w:rFonts w:ascii="Verdana" w:hAnsi="Verdana" w:cs="Verdana" w:eastAsia="Verdana" w:hint="default"/>
          <w:sz w:val="22"/>
          <w:szCs w:val="22"/>
        </w:rPr>
      </w:pPr>
      <w:r>
        <w:rPr>
          <w:rFonts w:ascii="Verdana" w:hAnsi="Verdana"/>
          <w:i/>
          <w:sz w:val="22"/>
        </w:rPr>
        <w:t>(plusieurs réponses</w:t>
      </w:r>
      <w:r>
        <w:rPr>
          <w:rFonts w:ascii="Verdana" w:hAnsi="Verdana"/>
          <w:i/>
          <w:spacing w:val="-5"/>
          <w:sz w:val="22"/>
        </w:rPr>
        <w:t> </w:t>
      </w:r>
      <w:r>
        <w:rPr>
          <w:rFonts w:ascii="Verdana" w:hAnsi="Verdana"/>
          <w:i/>
          <w:sz w:val="22"/>
        </w:rPr>
        <w:t>possibles)</w:t>
      </w:r>
      <w:r>
        <w:rPr>
          <w:rFonts w:ascii="Verdana" w:hAnsi="Verdana"/>
          <w:sz w:val="22"/>
        </w:rPr>
      </w:r>
    </w:p>
    <w:p>
      <w:pPr>
        <w:spacing w:line="240" w:lineRule="auto" w:before="10"/>
        <w:ind w:right="0"/>
        <w:rPr>
          <w:rFonts w:ascii="Verdana" w:hAnsi="Verdana" w:cs="Verdana" w:eastAsia="Verdana" w:hint="default"/>
          <w:i/>
          <w:sz w:val="21"/>
          <w:szCs w:val="21"/>
        </w:rPr>
      </w:pPr>
    </w:p>
    <w:p>
      <w:pPr>
        <w:pStyle w:val="ListParagraph"/>
        <w:numPr>
          <w:ilvl w:val="2"/>
          <w:numId w:val="5"/>
        </w:numPr>
        <w:tabs>
          <w:tab w:pos="1917" w:val="left" w:leader="none"/>
        </w:tabs>
        <w:spacing w:line="278" w:lineRule="exact" w:before="0" w:after="0"/>
        <w:ind w:left="1916" w:right="0" w:hanging="360"/>
        <w:jc w:val="left"/>
        <w:rPr>
          <w:rFonts w:ascii="Verdana" w:hAnsi="Verdana" w:cs="Verdana" w:eastAsia="Verdana" w:hint="default"/>
          <w:sz w:val="22"/>
          <w:szCs w:val="22"/>
        </w:rPr>
      </w:pPr>
      <w:r>
        <w:rPr>
          <w:rFonts w:ascii="Verdana"/>
          <w:sz w:val="22"/>
        </w:rPr>
        <w:t>Manque de moyens humains et</w:t>
      </w:r>
      <w:r>
        <w:rPr>
          <w:rFonts w:ascii="Verdana"/>
          <w:spacing w:val="-9"/>
          <w:sz w:val="22"/>
        </w:rPr>
        <w:t> </w:t>
      </w:r>
      <w:r>
        <w:rPr>
          <w:rFonts w:ascii="Verdana"/>
          <w:sz w:val="22"/>
        </w:rPr>
        <w:t>financiers</w:t>
      </w:r>
    </w:p>
    <w:p>
      <w:pPr>
        <w:pStyle w:val="ListParagraph"/>
        <w:numPr>
          <w:ilvl w:val="2"/>
          <w:numId w:val="5"/>
        </w:numPr>
        <w:tabs>
          <w:tab w:pos="1917" w:val="left" w:leader="none"/>
        </w:tabs>
        <w:spacing w:line="268" w:lineRule="exact" w:before="0" w:after="0"/>
        <w:ind w:left="1916" w:right="0" w:hanging="360"/>
        <w:jc w:val="left"/>
        <w:rPr>
          <w:rFonts w:ascii="Verdana" w:hAnsi="Verdana" w:cs="Verdana" w:eastAsia="Verdana" w:hint="default"/>
          <w:sz w:val="22"/>
          <w:szCs w:val="22"/>
        </w:rPr>
      </w:pPr>
      <w:r>
        <w:rPr>
          <w:rFonts w:ascii="Verdana" w:hAnsi="Verdana"/>
          <w:sz w:val="22"/>
        </w:rPr>
        <w:t>Manque de volonté</w:t>
      </w:r>
      <w:r>
        <w:rPr>
          <w:rFonts w:ascii="Verdana" w:hAnsi="Verdana"/>
          <w:spacing w:val="-9"/>
          <w:sz w:val="22"/>
        </w:rPr>
        <w:t> </w:t>
      </w:r>
      <w:r>
        <w:rPr>
          <w:rFonts w:ascii="Verdana" w:hAnsi="Verdana"/>
          <w:sz w:val="22"/>
        </w:rPr>
        <w:t>politique</w:t>
      </w:r>
    </w:p>
    <w:p>
      <w:pPr>
        <w:pStyle w:val="ListParagraph"/>
        <w:numPr>
          <w:ilvl w:val="2"/>
          <w:numId w:val="5"/>
        </w:numPr>
        <w:tabs>
          <w:tab w:pos="1917" w:val="left" w:leader="none"/>
        </w:tabs>
        <w:spacing w:line="268" w:lineRule="exact" w:before="0" w:after="0"/>
        <w:ind w:left="1916" w:right="0" w:hanging="360"/>
        <w:jc w:val="left"/>
        <w:rPr>
          <w:rFonts w:ascii="Verdana" w:hAnsi="Verdana" w:cs="Verdana" w:eastAsia="Verdana" w:hint="default"/>
          <w:sz w:val="22"/>
          <w:szCs w:val="22"/>
        </w:rPr>
      </w:pPr>
      <w:r>
        <w:rPr>
          <w:rFonts w:ascii="Verdana" w:hAnsi="Verdana"/>
          <w:sz w:val="22"/>
        </w:rPr>
        <w:t>Absence de législation</w:t>
      </w:r>
      <w:r>
        <w:rPr>
          <w:rFonts w:ascii="Verdana" w:hAnsi="Verdana"/>
          <w:spacing w:val="-10"/>
          <w:sz w:val="22"/>
        </w:rPr>
        <w:t> </w:t>
      </w:r>
      <w:r>
        <w:rPr>
          <w:rFonts w:ascii="Verdana" w:hAnsi="Verdana"/>
          <w:sz w:val="22"/>
        </w:rPr>
        <w:t>appropriée</w:t>
      </w:r>
    </w:p>
    <w:p>
      <w:pPr>
        <w:pStyle w:val="ListParagraph"/>
        <w:numPr>
          <w:ilvl w:val="2"/>
          <w:numId w:val="5"/>
        </w:numPr>
        <w:tabs>
          <w:tab w:pos="1917" w:val="left" w:leader="none"/>
        </w:tabs>
        <w:spacing w:line="268" w:lineRule="exact" w:before="0" w:after="0"/>
        <w:ind w:left="1916" w:right="0" w:hanging="360"/>
        <w:jc w:val="left"/>
        <w:rPr>
          <w:rFonts w:ascii="Verdana" w:hAnsi="Verdana" w:cs="Verdana" w:eastAsia="Verdana" w:hint="default"/>
          <w:sz w:val="22"/>
          <w:szCs w:val="22"/>
        </w:rPr>
      </w:pPr>
      <w:r>
        <w:rPr>
          <w:rFonts w:ascii="Verdana"/>
          <w:sz w:val="22"/>
        </w:rPr>
        <w:t>Limites du pouvoir d'action de</w:t>
      </w:r>
      <w:r>
        <w:rPr>
          <w:rFonts w:ascii="Verdana"/>
          <w:spacing w:val="-10"/>
          <w:sz w:val="22"/>
        </w:rPr>
        <w:t> </w:t>
      </w:r>
      <w:r>
        <w:rPr>
          <w:rFonts w:ascii="Verdana"/>
          <w:sz w:val="22"/>
        </w:rPr>
        <w:t>l'UE</w:t>
      </w:r>
    </w:p>
    <w:p>
      <w:pPr>
        <w:pStyle w:val="ListParagraph"/>
        <w:numPr>
          <w:ilvl w:val="2"/>
          <w:numId w:val="5"/>
        </w:numPr>
        <w:tabs>
          <w:tab w:pos="1917" w:val="left" w:leader="none"/>
        </w:tabs>
        <w:spacing w:line="266" w:lineRule="exact" w:before="0" w:after="0"/>
        <w:ind w:left="1916" w:right="0" w:hanging="360"/>
        <w:jc w:val="left"/>
        <w:rPr>
          <w:rFonts w:ascii="Verdana" w:hAnsi="Verdana" w:cs="Verdana" w:eastAsia="Verdana" w:hint="default"/>
          <w:sz w:val="22"/>
          <w:szCs w:val="22"/>
        </w:rPr>
      </w:pPr>
      <w:r>
        <w:rPr>
          <w:rFonts w:ascii="Verdana" w:hAnsi="Verdana"/>
          <w:sz w:val="22"/>
        </w:rPr>
        <w:t>Manque d'engagement des personnes</w:t>
      </w:r>
      <w:r>
        <w:rPr>
          <w:rFonts w:ascii="Verdana" w:hAnsi="Verdana"/>
          <w:spacing w:val="-12"/>
          <w:sz w:val="22"/>
        </w:rPr>
        <w:t> </w:t>
      </w:r>
      <w:r>
        <w:rPr>
          <w:rFonts w:ascii="Verdana" w:hAnsi="Verdana"/>
          <w:sz w:val="22"/>
        </w:rPr>
        <w:t>handicapées</w:t>
      </w:r>
    </w:p>
    <w:p>
      <w:pPr>
        <w:pStyle w:val="ListParagraph"/>
        <w:numPr>
          <w:ilvl w:val="2"/>
          <w:numId w:val="5"/>
        </w:numPr>
        <w:tabs>
          <w:tab w:pos="1917" w:val="left" w:leader="none"/>
        </w:tabs>
        <w:spacing w:line="268" w:lineRule="exact" w:before="0" w:after="0"/>
        <w:ind w:left="1916" w:right="0" w:hanging="360"/>
        <w:jc w:val="left"/>
        <w:rPr>
          <w:rFonts w:ascii="Verdana" w:hAnsi="Verdana" w:cs="Verdana" w:eastAsia="Verdana" w:hint="default"/>
          <w:sz w:val="22"/>
          <w:szCs w:val="22"/>
        </w:rPr>
      </w:pPr>
      <w:r>
        <w:rPr>
          <w:rFonts w:ascii="Verdana" w:hAnsi="Verdana"/>
          <w:sz w:val="22"/>
        </w:rPr>
        <w:t>Manque de sensibilisation parmi les personnes non</w:t>
      </w:r>
      <w:r>
        <w:rPr>
          <w:rFonts w:ascii="Verdana" w:hAnsi="Verdana"/>
          <w:spacing w:val="-17"/>
          <w:sz w:val="22"/>
        </w:rPr>
        <w:t> </w:t>
      </w:r>
      <w:r>
        <w:rPr>
          <w:rFonts w:ascii="Verdana" w:hAnsi="Verdana"/>
          <w:sz w:val="22"/>
        </w:rPr>
        <w:t>handicapées</w:t>
      </w:r>
    </w:p>
    <w:p>
      <w:pPr>
        <w:pStyle w:val="ListParagraph"/>
        <w:numPr>
          <w:ilvl w:val="2"/>
          <w:numId w:val="5"/>
        </w:numPr>
        <w:tabs>
          <w:tab w:pos="1917" w:val="left" w:leader="none"/>
        </w:tabs>
        <w:spacing w:line="268" w:lineRule="exact" w:before="0" w:after="0"/>
        <w:ind w:left="1916" w:right="0" w:hanging="360"/>
        <w:jc w:val="left"/>
        <w:rPr>
          <w:rFonts w:ascii="Verdana" w:hAnsi="Verdana" w:cs="Verdana" w:eastAsia="Verdana" w:hint="default"/>
          <w:sz w:val="22"/>
          <w:szCs w:val="22"/>
        </w:rPr>
      </w:pPr>
      <w:r>
        <w:rPr>
          <w:rFonts w:ascii="Verdana" w:hAnsi="Verdana"/>
          <w:sz w:val="22"/>
        </w:rPr>
        <w:t>Situation</w:t>
      </w:r>
      <w:r>
        <w:rPr>
          <w:rFonts w:ascii="Verdana" w:hAnsi="Verdana"/>
          <w:spacing w:val="-7"/>
          <w:sz w:val="22"/>
        </w:rPr>
        <w:t> </w:t>
      </w:r>
      <w:r>
        <w:rPr>
          <w:rFonts w:ascii="Verdana" w:hAnsi="Verdana"/>
          <w:sz w:val="22"/>
        </w:rPr>
        <w:t>économique</w:t>
      </w:r>
    </w:p>
    <w:p>
      <w:pPr>
        <w:pStyle w:val="ListParagraph"/>
        <w:numPr>
          <w:ilvl w:val="2"/>
          <w:numId w:val="5"/>
        </w:numPr>
        <w:tabs>
          <w:tab w:pos="1917" w:val="left" w:leader="none"/>
        </w:tabs>
        <w:spacing w:line="277" w:lineRule="exact" w:before="0" w:after="0"/>
        <w:ind w:left="1916" w:right="0" w:hanging="360"/>
        <w:jc w:val="left"/>
        <w:rPr>
          <w:rFonts w:ascii="Verdana" w:hAnsi="Verdana" w:cs="Verdana" w:eastAsia="Verdana" w:hint="default"/>
          <w:sz w:val="22"/>
          <w:szCs w:val="22"/>
        </w:rPr>
      </w:pPr>
      <w:r>
        <w:rPr>
          <w:rFonts w:ascii="Verdana"/>
          <w:sz w:val="22"/>
        </w:rPr>
        <w:t>Manque de pression</w:t>
      </w:r>
      <w:r>
        <w:rPr>
          <w:rFonts w:ascii="Verdana"/>
          <w:spacing w:val="-10"/>
          <w:sz w:val="22"/>
        </w:rPr>
        <w:t> </w:t>
      </w:r>
      <w:r>
        <w:rPr>
          <w:rFonts w:ascii="Verdana"/>
          <w:sz w:val="22"/>
        </w:rPr>
        <w:t>sociale</w:t>
      </w:r>
    </w:p>
    <w:p>
      <w:pPr>
        <w:spacing w:after="0" w:line="277" w:lineRule="exact"/>
        <w:jc w:val="left"/>
        <w:rPr>
          <w:rFonts w:ascii="Verdana" w:hAnsi="Verdana" w:cs="Verdana" w:eastAsia="Verdana" w:hint="default"/>
          <w:sz w:val="22"/>
          <w:szCs w:val="22"/>
        </w:rPr>
        <w:sectPr>
          <w:pgSz w:w="12240" w:h="15840"/>
          <w:pgMar w:header="0" w:footer="1047" w:top="1420" w:bottom="1240" w:left="1300" w:right="1180"/>
        </w:sectPr>
      </w:pPr>
    </w:p>
    <w:p>
      <w:pPr>
        <w:pStyle w:val="ListParagraph"/>
        <w:numPr>
          <w:ilvl w:val="2"/>
          <w:numId w:val="5"/>
        </w:numPr>
        <w:tabs>
          <w:tab w:pos="1917" w:val="left" w:leader="none"/>
        </w:tabs>
        <w:spacing w:line="278" w:lineRule="exact" w:before="33" w:after="0"/>
        <w:ind w:left="1916" w:right="0" w:hanging="360"/>
        <w:jc w:val="left"/>
        <w:rPr>
          <w:rFonts w:ascii="Verdana" w:hAnsi="Verdana" w:cs="Verdana" w:eastAsia="Verdana" w:hint="default"/>
          <w:sz w:val="22"/>
          <w:szCs w:val="22"/>
        </w:rPr>
      </w:pPr>
      <w:r>
        <w:rPr>
          <w:rFonts w:ascii="Verdana"/>
          <w:sz w:val="22"/>
        </w:rPr>
        <w:t>Stigmatisation du</w:t>
      </w:r>
      <w:r>
        <w:rPr>
          <w:rFonts w:ascii="Verdana"/>
          <w:spacing w:val="-10"/>
          <w:sz w:val="22"/>
        </w:rPr>
        <w:t> </w:t>
      </w:r>
      <w:r>
        <w:rPr>
          <w:rFonts w:ascii="Verdana"/>
          <w:sz w:val="22"/>
        </w:rPr>
        <w:t>handicap</w:t>
      </w:r>
    </w:p>
    <w:p>
      <w:pPr>
        <w:pStyle w:val="ListParagraph"/>
        <w:numPr>
          <w:ilvl w:val="2"/>
          <w:numId w:val="5"/>
        </w:numPr>
        <w:tabs>
          <w:tab w:pos="1917" w:val="left" w:leader="none"/>
        </w:tabs>
        <w:spacing w:line="223" w:lineRule="auto" w:before="6" w:after="0"/>
        <w:ind w:left="1916" w:right="99" w:hanging="360"/>
        <w:jc w:val="left"/>
        <w:rPr>
          <w:rFonts w:ascii="Verdana" w:hAnsi="Verdana" w:cs="Verdana" w:eastAsia="Verdana" w:hint="default"/>
          <w:sz w:val="22"/>
          <w:szCs w:val="22"/>
        </w:rPr>
      </w:pPr>
      <w:r>
        <w:rPr>
          <w:rFonts w:ascii="Verdana" w:hAnsi="Verdana"/>
          <w:sz w:val="22"/>
        </w:rPr>
        <w:t>Manque de compréhension des décideurs politiques de la spécificité des besoins liés au</w:t>
      </w:r>
      <w:r>
        <w:rPr>
          <w:rFonts w:ascii="Verdana" w:hAnsi="Verdana"/>
          <w:spacing w:val="-10"/>
          <w:sz w:val="22"/>
        </w:rPr>
        <w:t> </w:t>
      </w:r>
      <w:r>
        <w:rPr>
          <w:rFonts w:ascii="Verdana" w:hAnsi="Verdana"/>
          <w:sz w:val="22"/>
        </w:rPr>
        <w:t>handicap</w:t>
      </w:r>
    </w:p>
    <w:p>
      <w:pPr>
        <w:pStyle w:val="ListParagraph"/>
        <w:numPr>
          <w:ilvl w:val="2"/>
          <w:numId w:val="5"/>
        </w:numPr>
        <w:tabs>
          <w:tab w:pos="1917" w:val="left" w:leader="none"/>
        </w:tabs>
        <w:spacing w:line="240" w:lineRule="auto" w:before="4" w:after="0"/>
        <w:ind w:left="1916" w:right="0" w:hanging="360"/>
        <w:jc w:val="left"/>
        <w:rPr>
          <w:rFonts w:ascii="Verdana" w:hAnsi="Verdana" w:cs="Verdana" w:eastAsia="Verdana" w:hint="default"/>
          <w:sz w:val="22"/>
          <w:szCs w:val="22"/>
        </w:rPr>
      </w:pPr>
      <w:r>
        <w:rPr>
          <w:rFonts w:ascii="Verdana" w:hAnsi="Verdana"/>
          <w:sz w:val="22"/>
        </w:rPr>
        <w:t>Autre </w:t>
      </w:r>
      <w:r>
        <w:rPr>
          <w:rFonts w:ascii="Verdana" w:hAnsi="Verdana"/>
          <w:i/>
          <w:sz w:val="22"/>
        </w:rPr>
      </w:r>
      <w:r>
        <w:rPr>
          <w:rFonts w:ascii="Verdana" w:hAnsi="Verdana"/>
          <w:i/>
          <w:sz w:val="22"/>
          <w:shd w:fill="FFFF00" w:color="auto" w:val="clear"/>
        </w:rPr>
        <w:t>[texte libre de 100 caractères</w:t>
      </w:r>
      <w:r>
        <w:rPr>
          <w:rFonts w:ascii="Verdana" w:hAnsi="Verdana"/>
          <w:i/>
          <w:spacing w:val="-16"/>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p>
      <w:pPr>
        <w:spacing w:line="240" w:lineRule="auto" w:before="2"/>
        <w:ind w:right="0"/>
        <w:rPr>
          <w:rFonts w:ascii="Verdana" w:hAnsi="Verdana" w:cs="Verdana" w:eastAsia="Verdana" w:hint="default"/>
          <w:i/>
          <w:sz w:val="20"/>
          <w:szCs w:val="20"/>
        </w:rPr>
      </w:pPr>
    </w:p>
    <w:p>
      <w:pPr>
        <w:pStyle w:val="ListParagraph"/>
        <w:numPr>
          <w:ilvl w:val="1"/>
          <w:numId w:val="5"/>
        </w:numPr>
        <w:tabs>
          <w:tab w:pos="583" w:val="left" w:leader="none"/>
        </w:tabs>
        <w:spacing w:line="240" w:lineRule="auto" w:before="0" w:after="0"/>
        <w:ind w:left="582" w:right="0" w:hanging="466"/>
        <w:jc w:val="left"/>
        <w:rPr>
          <w:rFonts w:ascii="Verdana" w:hAnsi="Verdana" w:cs="Verdana" w:eastAsia="Verdana" w:hint="default"/>
          <w:sz w:val="22"/>
          <w:szCs w:val="22"/>
        </w:rPr>
      </w:pPr>
      <w:r>
        <w:rPr>
          <w:rFonts w:ascii="Verdana" w:hAnsi="Verdana"/>
          <w:sz w:val="22"/>
        </w:rPr>
        <w:t>Commentaire</w:t>
      </w:r>
      <w:r>
        <w:rPr>
          <w:rFonts w:ascii="Verdana" w:hAnsi="Verdana"/>
          <w:spacing w:val="-9"/>
          <w:sz w:val="22"/>
        </w:rPr>
        <w:t> </w:t>
      </w:r>
      <w:r>
        <w:rPr>
          <w:rFonts w:ascii="Verdana" w:hAnsi="Verdana"/>
          <w:sz w:val="22"/>
        </w:rPr>
        <w:t>général:</w:t>
      </w:r>
    </w:p>
    <w:p>
      <w:pPr>
        <w:spacing w:before="1"/>
        <w:ind w:left="733" w:right="0" w:firstLine="0"/>
        <w:jc w:val="left"/>
        <w:rPr>
          <w:rFonts w:ascii="Verdana" w:hAnsi="Verdana" w:cs="Verdana" w:eastAsia="Verdana" w:hint="default"/>
          <w:sz w:val="22"/>
          <w:szCs w:val="22"/>
        </w:rPr>
      </w:pPr>
      <w:r>
        <w:rPr>
          <w:rFonts w:ascii="Verdana" w:hAnsi="Verdana"/>
          <w:i/>
          <w:w w:val="100"/>
          <w:sz w:val="22"/>
        </w:rPr>
      </w:r>
      <w:r>
        <w:rPr>
          <w:rFonts w:ascii="Verdana" w:hAnsi="Verdana"/>
          <w:i/>
          <w:sz w:val="22"/>
          <w:shd w:fill="FFFF00" w:color="auto" w:val="clear"/>
        </w:rPr>
        <w:t>[texte libre de 1 500 caractères</w:t>
      </w:r>
      <w:r>
        <w:rPr>
          <w:rFonts w:ascii="Verdana" w:hAnsi="Verdana"/>
          <w:i/>
          <w:spacing w:val="-15"/>
          <w:sz w:val="22"/>
          <w:shd w:fill="FFFF00" w:color="auto" w:val="clear"/>
        </w:rPr>
        <w:t> </w:t>
      </w:r>
      <w:r>
        <w:rPr>
          <w:rFonts w:ascii="Verdana" w:hAnsi="Verdana"/>
          <w:i/>
          <w:sz w:val="22"/>
          <w:shd w:fill="FFFF00" w:color="auto" w:val="clear"/>
        </w:rPr>
        <w:t>maximum]</w:t>
      </w:r>
      <w:r>
        <w:rPr>
          <w:rFonts w:ascii="Verdana" w:hAnsi="Verdana"/>
          <w:i/>
          <w:sz w:val="22"/>
        </w:rPr>
      </w:r>
      <w:r>
        <w:rPr>
          <w:rFonts w:ascii="Verdana" w:hAnsi="Verdana"/>
          <w:sz w:val="22"/>
        </w:rPr>
      </w:r>
    </w:p>
    <w:sectPr>
      <w:pgSz w:w="12240" w:h="15840"/>
      <w:pgMar w:header="0" w:footer="1047" w:top="1380" w:bottom="124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00.929993pt;margin-top:728.66394pt;width:10pt;height:14pt;mso-position-horizontal-relative:page;mso-position-vertical-relative:page;z-index:-13384"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sz w:val="24"/>
                  </w:rPr>
                </w: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bullet"/>
      <w:lvlText w:val="–"/>
      <w:lvlJc w:val="left"/>
      <w:pPr>
        <w:ind w:left="103" w:hanging="216"/>
      </w:pPr>
      <w:rPr>
        <w:rFonts w:hint="default" w:ascii="Verdana" w:hAnsi="Verdana" w:eastAsia="Verdana"/>
        <w:w w:val="100"/>
        <w:sz w:val="22"/>
        <w:szCs w:val="22"/>
      </w:rPr>
    </w:lvl>
    <w:lvl w:ilvl="1">
      <w:start w:val="1"/>
      <w:numFmt w:val="bullet"/>
      <w:lvlText w:val="•"/>
      <w:lvlJc w:val="left"/>
      <w:pPr>
        <w:ind w:left="393" w:hanging="216"/>
      </w:pPr>
      <w:rPr>
        <w:rFonts w:hint="default"/>
      </w:rPr>
    </w:lvl>
    <w:lvl w:ilvl="2">
      <w:start w:val="1"/>
      <w:numFmt w:val="bullet"/>
      <w:lvlText w:val="•"/>
      <w:lvlJc w:val="left"/>
      <w:pPr>
        <w:ind w:left="687" w:hanging="216"/>
      </w:pPr>
      <w:rPr>
        <w:rFonts w:hint="default"/>
      </w:rPr>
    </w:lvl>
    <w:lvl w:ilvl="3">
      <w:start w:val="1"/>
      <w:numFmt w:val="bullet"/>
      <w:lvlText w:val="•"/>
      <w:lvlJc w:val="left"/>
      <w:pPr>
        <w:ind w:left="980" w:hanging="216"/>
      </w:pPr>
      <w:rPr>
        <w:rFonts w:hint="default"/>
      </w:rPr>
    </w:lvl>
    <w:lvl w:ilvl="4">
      <w:start w:val="1"/>
      <w:numFmt w:val="bullet"/>
      <w:lvlText w:val="•"/>
      <w:lvlJc w:val="left"/>
      <w:pPr>
        <w:ind w:left="1274" w:hanging="216"/>
      </w:pPr>
      <w:rPr>
        <w:rFonts w:hint="default"/>
      </w:rPr>
    </w:lvl>
    <w:lvl w:ilvl="5">
      <w:start w:val="1"/>
      <w:numFmt w:val="bullet"/>
      <w:lvlText w:val="•"/>
      <w:lvlJc w:val="left"/>
      <w:pPr>
        <w:ind w:left="1568" w:hanging="216"/>
      </w:pPr>
      <w:rPr>
        <w:rFonts w:hint="default"/>
      </w:rPr>
    </w:lvl>
    <w:lvl w:ilvl="6">
      <w:start w:val="1"/>
      <w:numFmt w:val="bullet"/>
      <w:lvlText w:val="•"/>
      <w:lvlJc w:val="left"/>
      <w:pPr>
        <w:ind w:left="1861" w:hanging="216"/>
      </w:pPr>
      <w:rPr>
        <w:rFonts w:hint="default"/>
      </w:rPr>
    </w:lvl>
    <w:lvl w:ilvl="7">
      <w:start w:val="1"/>
      <w:numFmt w:val="bullet"/>
      <w:lvlText w:val="•"/>
      <w:lvlJc w:val="left"/>
      <w:pPr>
        <w:ind w:left="2155" w:hanging="216"/>
      </w:pPr>
      <w:rPr>
        <w:rFonts w:hint="default"/>
      </w:rPr>
    </w:lvl>
    <w:lvl w:ilvl="8">
      <w:start w:val="1"/>
      <w:numFmt w:val="bullet"/>
      <w:lvlText w:val="•"/>
      <w:lvlJc w:val="left"/>
      <w:pPr>
        <w:ind w:left="2449" w:hanging="216"/>
      </w:pPr>
      <w:rPr>
        <w:rFonts w:hint="default"/>
      </w:rPr>
    </w:lvl>
  </w:abstractNum>
  <w:abstractNum w:abstractNumId="4">
    <w:multiLevelType w:val="hybridMultilevel"/>
    <w:lvl w:ilvl="0">
      <w:start w:val="4"/>
      <w:numFmt w:val="decimal"/>
      <w:lvlText w:val="%1"/>
      <w:lvlJc w:val="left"/>
      <w:pPr>
        <w:ind w:left="116" w:hanging="497"/>
        <w:jc w:val="left"/>
      </w:pPr>
      <w:rPr>
        <w:rFonts w:hint="default"/>
      </w:rPr>
    </w:lvl>
    <w:lvl w:ilvl="1">
      <w:start w:val="1"/>
      <w:numFmt w:val="decimal"/>
      <w:lvlText w:val="%1.%2"/>
      <w:lvlJc w:val="left"/>
      <w:pPr>
        <w:ind w:left="116" w:hanging="497"/>
        <w:jc w:val="left"/>
      </w:pPr>
      <w:rPr>
        <w:rFonts w:hint="default" w:ascii="Verdana" w:hAnsi="Verdana" w:eastAsia="Verdana"/>
        <w:b/>
        <w:bCs/>
        <w:spacing w:val="-1"/>
        <w:w w:val="100"/>
        <w:sz w:val="22"/>
        <w:szCs w:val="22"/>
      </w:rPr>
    </w:lvl>
    <w:lvl w:ilvl="2">
      <w:start w:val="1"/>
      <w:numFmt w:val="bullet"/>
      <w:lvlText w:val="o"/>
      <w:lvlJc w:val="left"/>
      <w:pPr>
        <w:ind w:left="836" w:hanging="360"/>
      </w:pPr>
      <w:rPr>
        <w:rFonts w:hint="default" w:ascii="Courier New" w:hAnsi="Courier New" w:eastAsia="Courier New"/>
        <w:w w:val="100"/>
        <w:sz w:val="22"/>
        <w:szCs w:val="22"/>
      </w:rPr>
    </w:lvl>
    <w:lvl w:ilvl="3">
      <w:start w:val="1"/>
      <w:numFmt w:val="bullet"/>
      <w:lvlText w:val="•"/>
      <w:lvlJc w:val="left"/>
      <w:pPr>
        <w:ind w:left="1920" w:hanging="360"/>
      </w:pPr>
      <w:rPr>
        <w:rFonts w:hint="default"/>
      </w:rPr>
    </w:lvl>
    <w:lvl w:ilvl="4">
      <w:start w:val="1"/>
      <w:numFmt w:val="bullet"/>
      <w:lvlText w:val="•"/>
      <w:lvlJc w:val="left"/>
      <w:pPr>
        <w:ind w:left="3040" w:hanging="360"/>
      </w:pPr>
      <w:rPr>
        <w:rFonts w:hint="default"/>
      </w:rPr>
    </w:lvl>
    <w:lvl w:ilvl="5">
      <w:start w:val="1"/>
      <w:numFmt w:val="bullet"/>
      <w:lvlText w:val="•"/>
      <w:lvlJc w:val="left"/>
      <w:pPr>
        <w:ind w:left="4160" w:hanging="360"/>
      </w:pPr>
      <w:rPr>
        <w:rFonts w:hint="default"/>
      </w:rPr>
    </w:lvl>
    <w:lvl w:ilvl="6">
      <w:start w:val="1"/>
      <w:numFmt w:val="bullet"/>
      <w:lvlText w:val="•"/>
      <w:lvlJc w:val="left"/>
      <w:pPr>
        <w:ind w:left="5280" w:hanging="360"/>
      </w:pPr>
      <w:rPr>
        <w:rFonts w:hint="default"/>
      </w:rPr>
    </w:lvl>
    <w:lvl w:ilvl="7">
      <w:start w:val="1"/>
      <w:numFmt w:val="bullet"/>
      <w:lvlText w:val="•"/>
      <w:lvlJc w:val="left"/>
      <w:pPr>
        <w:ind w:left="6400" w:hanging="360"/>
      </w:pPr>
      <w:rPr>
        <w:rFonts w:hint="default"/>
      </w:rPr>
    </w:lvl>
    <w:lvl w:ilvl="8">
      <w:start w:val="1"/>
      <w:numFmt w:val="bullet"/>
      <w:lvlText w:val="•"/>
      <w:lvlJc w:val="left"/>
      <w:pPr>
        <w:ind w:left="7520" w:hanging="360"/>
      </w:pPr>
      <w:rPr>
        <w:rFonts w:hint="default"/>
      </w:rPr>
    </w:lvl>
  </w:abstractNum>
  <w:abstractNum w:abstractNumId="3">
    <w:multiLevelType w:val="hybridMultilevel"/>
    <w:lvl w:ilvl="0">
      <w:start w:val="3"/>
      <w:numFmt w:val="decimal"/>
      <w:lvlText w:val="%1"/>
      <w:lvlJc w:val="left"/>
      <w:pPr>
        <w:ind w:left="836" w:hanging="468"/>
        <w:jc w:val="left"/>
      </w:pPr>
      <w:rPr>
        <w:rFonts w:hint="default"/>
      </w:rPr>
    </w:lvl>
    <w:lvl w:ilvl="1">
      <w:start w:val="1"/>
      <w:numFmt w:val="decimal"/>
      <w:lvlText w:val="%1.%2"/>
      <w:lvlJc w:val="left"/>
      <w:pPr>
        <w:ind w:left="836" w:hanging="468"/>
        <w:jc w:val="left"/>
      </w:pPr>
      <w:rPr>
        <w:rFonts w:hint="default" w:ascii="Verdana" w:hAnsi="Verdana" w:eastAsia="Verdana"/>
        <w:b/>
        <w:bCs/>
        <w:spacing w:val="-1"/>
        <w:w w:val="100"/>
        <w:sz w:val="22"/>
        <w:szCs w:val="22"/>
      </w:rPr>
    </w:lvl>
    <w:lvl w:ilvl="2">
      <w:start w:val="1"/>
      <w:numFmt w:val="bullet"/>
      <w:lvlText w:val="o"/>
      <w:lvlJc w:val="left"/>
      <w:pPr>
        <w:ind w:left="836" w:hanging="360"/>
      </w:pPr>
      <w:rPr>
        <w:rFonts w:hint="default" w:ascii="Courier New" w:hAnsi="Courier New" w:eastAsia="Courier New"/>
        <w:w w:val="100"/>
        <w:sz w:val="22"/>
        <w:szCs w:val="22"/>
      </w:rPr>
    </w:lvl>
    <w:lvl w:ilvl="3">
      <w:start w:val="1"/>
      <w:numFmt w:val="bullet"/>
      <w:lvlText w:val="•"/>
      <w:lvlJc w:val="left"/>
      <w:pPr>
        <w:ind w:left="2764"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88" w:hanging="360"/>
      </w:pPr>
      <w:rPr>
        <w:rFonts w:hint="default"/>
      </w:rPr>
    </w:lvl>
    <w:lvl w:ilvl="6">
      <w:start w:val="1"/>
      <w:numFmt w:val="bullet"/>
      <w:lvlText w:val="•"/>
      <w:lvlJc w:val="left"/>
      <w:pPr>
        <w:ind w:left="5651" w:hanging="360"/>
      </w:pPr>
      <w:rPr>
        <w:rFonts w:hint="default"/>
      </w:rPr>
    </w:lvl>
    <w:lvl w:ilvl="7">
      <w:start w:val="1"/>
      <w:numFmt w:val="bullet"/>
      <w:lvlText w:val="•"/>
      <w:lvlJc w:val="left"/>
      <w:pPr>
        <w:ind w:left="6613" w:hanging="360"/>
      </w:pPr>
      <w:rPr>
        <w:rFonts w:hint="default"/>
      </w:rPr>
    </w:lvl>
    <w:lvl w:ilvl="8">
      <w:start w:val="1"/>
      <w:numFmt w:val="bullet"/>
      <w:lvlText w:val="•"/>
      <w:lvlJc w:val="left"/>
      <w:pPr>
        <w:ind w:left="7575" w:hanging="360"/>
      </w:pPr>
      <w:rPr>
        <w:rFonts w:hint="default"/>
      </w:rPr>
    </w:lvl>
  </w:abstractNum>
  <w:abstractNum w:abstractNumId="2">
    <w:multiLevelType w:val="hybridMultilevel"/>
    <w:lvl w:ilvl="0">
      <w:start w:val="2"/>
      <w:numFmt w:val="decimal"/>
      <w:lvlText w:val="%1"/>
      <w:lvlJc w:val="left"/>
      <w:pPr>
        <w:ind w:left="584" w:hanging="468"/>
        <w:jc w:val="left"/>
      </w:pPr>
      <w:rPr>
        <w:rFonts w:hint="default"/>
      </w:rPr>
    </w:lvl>
    <w:lvl w:ilvl="1">
      <w:start w:val="1"/>
      <w:numFmt w:val="decimal"/>
      <w:lvlText w:val="%1.%2"/>
      <w:lvlJc w:val="left"/>
      <w:pPr>
        <w:ind w:left="116" w:hanging="468"/>
        <w:jc w:val="left"/>
      </w:pPr>
      <w:rPr>
        <w:rFonts w:hint="default" w:ascii="Verdana" w:hAnsi="Verdana" w:eastAsia="Verdana"/>
        <w:b/>
        <w:bCs/>
        <w:spacing w:val="-1"/>
        <w:w w:val="100"/>
        <w:sz w:val="22"/>
        <w:szCs w:val="22"/>
      </w:rPr>
    </w:lvl>
    <w:lvl w:ilvl="2">
      <w:start w:val="1"/>
      <w:numFmt w:val="bullet"/>
      <w:lvlText w:val="o"/>
      <w:lvlJc w:val="left"/>
      <w:pPr>
        <w:ind w:left="656" w:hanging="360"/>
      </w:pPr>
      <w:rPr>
        <w:rFonts w:hint="default" w:ascii="Courier New" w:hAnsi="Courier New" w:eastAsia="Courier New"/>
        <w:w w:val="100"/>
        <w:sz w:val="22"/>
        <w:szCs w:val="22"/>
      </w:rPr>
    </w:lvl>
    <w:lvl w:ilvl="3">
      <w:start w:val="1"/>
      <w:numFmt w:val="bullet"/>
      <w:lvlText w:val="•"/>
      <w:lvlJc w:val="left"/>
      <w:pPr>
        <w:ind w:left="66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2283" w:hanging="360"/>
      </w:pPr>
      <w:rPr>
        <w:rFonts w:hint="default"/>
      </w:rPr>
    </w:lvl>
    <w:lvl w:ilvl="6">
      <w:start w:val="1"/>
      <w:numFmt w:val="bullet"/>
      <w:lvlText w:val="•"/>
      <w:lvlJc w:val="left"/>
      <w:pPr>
        <w:ind w:left="3726" w:hanging="360"/>
      </w:pPr>
      <w:rPr>
        <w:rFonts w:hint="default"/>
      </w:rPr>
    </w:lvl>
    <w:lvl w:ilvl="7">
      <w:start w:val="1"/>
      <w:numFmt w:val="bullet"/>
      <w:lvlText w:val="•"/>
      <w:lvlJc w:val="left"/>
      <w:pPr>
        <w:ind w:left="5170" w:hanging="360"/>
      </w:pPr>
      <w:rPr>
        <w:rFonts w:hint="default"/>
      </w:rPr>
    </w:lvl>
    <w:lvl w:ilvl="8">
      <w:start w:val="1"/>
      <w:numFmt w:val="bullet"/>
      <w:lvlText w:val="•"/>
      <w:lvlJc w:val="left"/>
      <w:pPr>
        <w:ind w:left="6613" w:hanging="360"/>
      </w:pPr>
      <w:rPr>
        <w:rFonts w:hint="default"/>
      </w:rPr>
    </w:lvl>
  </w:abstractNum>
  <w:abstractNum w:abstractNumId="1">
    <w:multiLevelType w:val="hybridMultilevel"/>
    <w:lvl w:ilvl="0">
      <w:start w:val="1"/>
      <w:numFmt w:val="decimal"/>
      <w:lvlText w:val="%1."/>
      <w:lvlJc w:val="left"/>
      <w:pPr>
        <w:ind w:left="116" w:hanging="310"/>
        <w:jc w:val="left"/>
      </w:pPr>
      <w:rPr>
        <w:rFonts w:hint="default" w:ascii="Verdana" w:hAnsi="Verdana" w:eastAsia="Verdana"/>
        <w:b/>
        <w:bCs/>
        <w:spacing w:val="-1"/>
        <w:w w:val="100"/>
        <w:sz w:val="22"/>
        <w:szCs w:val="22"/>
      </w:rPr>
    </w:lvl>
    <w:lvl w:ilvl="1">
      <w:start w:val="1"/>
      <w:numFmt w:val="bullet"/>
      <w:lvlText w:val="o"/>
      <w:lvlJc w:val="left"/>
      <w:pPr>
        <w:ind w:left="836" w:hanging="360"/>
      </w:pPr>
      <w:rPr>
        <w:rFonts w:hint="default" w:ascii="Courier New" w:hAnsi="Courier New" w:eastAsia="Courier New"/>
        <w:w w:val="100"/>
        <w:sz w:val="22"/>
        <w:szCs w:val="22"/>
      </w:rPr>
    </w:lvl>
    <w:lvl w:ilvl="2">
      <w:start w:val="1"/>
      <w:numFmt w:val="bullet"/>
      <w:lvlText w:val="•"/>
      <w:lvlJc w:val="left"/>
      <w:pPr>
        <w:ind w:left="1817" w:hanging="360"/>
      </w:pPr>
      <w:rPr>
        <w:rFonts w:hint="default"/>
      </w:rPr>
    </w:lvl>
    <w:lvl w:ilvl="3">
      <w:start w:val="1"/>
      <w:numFmt w:val="bullet"/>
      <w:lvlText w:val="•"/>
      <w:lvlJc w:val="left"/>
      <w:pPr>
        <w:ind w:left="2795" w:hanging="360"/>
      </w:pPr>
      <w:rPr>
        <w:rFonts w:hint="default"/>
      </w:rPr>
    </w:lvl>
    <w:lvl w:ilvl="4">
      <w:start w:val="1"/>
      <w:numFmt w:val="bullet"/>
      <w:lvlText w:val="•"/>
      <w:lvlJc w:val="left"/>
      <w:pPr>
        <w:ind w:left="3773" w:hanging="360"/>
      </w:pPr>
      <w:rPr>
        <w:rFonts w:hint="default"/>
      </w:rPr>
    </w:lvl>
    <w:lvl w:ilvl="5">
      <w:start w:val="1"/>
      <w:numFmt w:val="bullet"/>
      <w:lvlText w:val="•"/>
      <w:lvlJc w:val="left"/>
      <w:pPr>
        <w:ind w:left="4751"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84" w:hanging="360"/>
      </w:pPr>
      <w:rPr>
        <w:rFonts w:hint="default"/>
      </w:rPr>
    </w:lvl>
  </w:abstractNum>
  <w:abstractNum w:abstractNumId="0">
    <w:multiLevelType w:val="hybridMultilevel"/>
    <w:lvl w:ilvl="0">
      <w:start w:val="1"/>
      <w:numFmt w:val="bullet"/>
      <w:lvlText w:val="o"/>
      <w:lvlJc w:val="left"/>
      <w:pPr>
        <w:ind w:left="836" w:hanging="360"/>
      </w:pPr>
      <w:rPr>
        <w:rFonts w:hint="default" w:ascii="Courier New" w:hAnsi="Courier New" w:eastAsia="Courier New"/>
        <w:w w:val="100"/>
        <w:sz w:val="22"/>
        <w:szCs w:val="22"/>
      </w:rPr>
    </w:lvl>
    <w:lvl w:ilvl="1">
      <w:start w:val="1"/>
      <w:numFmt w:val="bullet"/>
      <w:lvlText w:val="•"/>
      <w:lvlJc w:val="left"/>
      <w:pPr>
        <w:ind w:left="1720" w:hanging="360"/>
      </w:pPr>
      <w:rPr>
        <w:rFonts w:hint="default"/>
      </w:rPr>
    </w:lvl>
    <w:lvl w:ilvl="2">
      <w:start w:val="1"/>
      <w:numFmt w:val="bullet"/>
      <w:lvlText w:val="•"/>
      <w:lvlJc w:val="left"/>
      <w:pPr>
        <w:ind w:left="2600" w:hanging="360"/>
      </w:pPr>
      <w:rPr>
        <w:rFonts w:hint="default"/>
      </w:rPr>
    </w:lvl>
    <w:lvl w:ilvl="3">
      <w:start w:val="1"/>
      <w:numFmt w:val="bullet"/>
      <w:lvlText w:val="•"/>
      <w:lvlJc w:val="left"/>
      <w:pPr>
        <w:ind w:left="3480" w:hanging="360"/>
      </w:pPr>
      <w:rPr>
        <w:rFonts w:hint="default"/>
      </w:rPr>
    </w:lvl>
    <w:lvl w:ilvl="4">
      <w:start w:val="1"/>
      <w:numFmt w:val="bullet"/>
      <w:lvlText w:val="•"/>
      <w:lvlJc w:val="left"/>
      <w:pPr>
        <w:ind w:left="4360"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120" w:hanging="360"/>
      </w:pPr>
      <w:rPr>
        <w:rFonts w:hint="default"/>
      </w:rPr>
    </w:lvl>
    <w:lvl w:ilvl="7">
      <w:start w:val="1"/>
      <w:numFmt w:val="bullet"/>
      <w:lvlText w:val="•"/>
      <w:lvlJc w:val="left"/>
      <w:pPr>
        <w:ind w:left="7000" w:hanging="360"/>
      </w:pPr>
      <w:rPr>
        <w:rFonts w:hint="default"/>
      </w:rPr>
    </w:lvl>
    <w:lvl w:ilvl="8">
      <w:start w:val="1"/>
      <w:numFmt w:val="bullet"/>
      <w:lvlText w:val="•"/>
      <w:lvlJc w:val="left"/>
      <w:pPr>
        <w:ind w:left="7880"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836" w:hanging="360"/>
    </w:pPr>
    <w:rPr>
      <w:rFonts w:ascii="Verdana" w:hAnsi="Verdana" w:eastAsia="Verdana"/>
      <w:sz w:val="22"/>
      <w:szCs w:val="22"/>
    </w:rPr>
  </w:style>
  <w:style w:styleId="Heading1" w:type="paragraph">
    <w:name w:val="Heading 1"/>
    <w:basedOn w:val="Normal"/>
    <w:uiPriority w:val="1"/>
    <w:qFormat/>
    <w:pPr>
      <w:ind w:left="116" w:hanging="310"/>
      <w:outlineLvl w:val="1"/>
    </w:pPr>
    <w:rPr>
      <w:rFonts w:ascii="Verdana" w:hAnsi="Verdana" w:eastAsia="Verdana"/>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EMPL-C3-CONSULTATION@ec.europa.eu" TargetMode="External"/><Relationship Id="rId7" Type="http://schemas.openxmlformats.org/officeDocument/2006/relationships/hyperlink" Target="http://ec.europa.eu/transparencyregister/public/homePage.do"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keywords>Consultation publique sur l'examen de la stratégie européenne 2010-2020 en faveur des personnes handicapées</cp:keywords>
  <dc:subject>Consultation publique sur l'examen de la stratégie européenne 2010-2020 en faveur des personnes handicapées</dc:subject>
  <dc:title>Consultation publique sur l'examen de la stratégie européenne 2010-2020 en faveur des personnes handicapées</dc:title>
  <dcterms:created xsi:type="dcterms:W3CDTF">2016-01-14T11:51:06Z</dcterms:created>
  <dcterms:modified xsi:type="dcterms:W3CDTF">2016-01-14T11:51:06Z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Microsoft® Word 2010</vt:lpwstr>
  </property>
  <property fmtid="{D5CDD505-2E9C-101B-9397-08002B2CF9AE}" pid="4" name="LastSaved">
    <vt:filetime>2016-01-14T00:00:00Z</vt:filetime>
  </property>
</Properties>
</file>